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6E" w:rsidRDefault="00D8136E" w:rsidP="00D8136E">
      <w:pPr>
        <w:autoSpaceDE w:val="0"/>
        <w:autoSpaceDN w:val="0"/>
        <w:adjustRightInd w:val="0"/>
        <w:jc w:val="center"/>
        <w:rPr>
          <w:rFonts w:cs="Times New Roman"/>
          <w:b/>
          <w:bCs/>
          <w:color w:val="000000" w:themeColor="text1"/>
          <w:sz w:val="24"/>
          <w:szCs w:val="24"/>
        </w:rPr>
      </w:pPr>
    </w:p>
    <w:p w:rsidR="00D8136E" w:rsidRDefault="00AE3639" w:rsidP="00D8136E">
      <w:pPr>
        <w:pStyle w:val="NoSpacing"/>
        <w:rPr>
          <w:b/>
          <w:sz w:val="28"/>
        </w:rPr>
      </w:pPr>
      <w:r>
        <w:rPr>
          <w:b/>
          <w:sz w:val="28"/>
        </w:rPr>
        <w:t>Request for Determination of Applicability</w:t>
      </w:r>
      <w:r w:rsidR="00D8136E">
        <w:rPr>
          <w:b/>
          <w:sz w:val="28"/>
        </w:rPr>
        <w:t xml:space="preserve"> (</w:t>
      </w:r>
      <w:r>
        <w:rPr>
          <w:b/>
          <w:sz w:val="28"/>
        </w:rPr>
        <w:t>RDA</w:t>
      </w:r>
      <w:r w:rsidR="00D8136E">
        <w:rPr>
          <w:b/>
          <w:sz w:val="28"/>
        </w:rPr>
        <w:t xml:space="preserve">) </w:t>
      </w:r>
      <w:r w:rsidR="006C4A0F">
        <w:rPr>
          <w:b/>
          <w:sz w:val="28"/>
        </w:rPr>
        <w:t xml:space="preserve">Administrative </w:t>
      </w:r>
      <w:r w:rsidR="00D8136E">
        <w:rPr>
          <w:b/>
          <w:sz w:val="28"/>
        </w:rPr>
        <w:t>Filing Documents</w:t>
      </w:r>
    </w:p>
    <w:p w:rsidR="00D8136E" w:rsidRDefault="00D8136E" w:rsidP="00D8136E">
      <w:pPr>
        <w:pStyle w:val="NoSpacing"/>
        <w:rPr>
          <w:b/>
          <w:sz w:val="28"/>
        </w:rPr>
      </w:pPr>
    </w:p>
    <w:p w:rsidR="00D8136E" w:rsidRDefault="00D8136E" w:rsidP="00D8136E">
      <w:pPr>
        <w:pStyle w:val="NoSpacing"/>
        <w:rPr>
          <w:b/>
          <w:sz w:val="28"/>
        </w:rPr>
      </w:pPr>
    </w:p>
    <w:p w:rsidR="00D8136E" w:rsidRDefault="00D8136E" w:rsidP="00D8136E">
      <w:pPr>
        <w:pStyle w:val="NoSpacing"/>
        <w:rPr>
          <w:b/>
          <w:sz w:val="24"/>
        </w:rPr>
      </w:pPr>
      <w:r w:rsidRPr="00D8136E">
        <w:rPr>
          <w:b/>
          <w:sz w:val="24"/>
        </w:rPr>
        <w:t xml:space="preserve">Filing documents listed in the packet include: </w:t>
      </w:r>
    </w:p>
    <w:p w:rsidR="00D8136E" w:rsidRPr="00D8136E" w:rsidRDefault="00D8136E" w:rsidP="00D8136E">
      <w:pPr>
        <w:pStyle w:val="NoSpacing"/>
        <w:rPr>
          <w:b/>
          <w:sz w:val="24"/>
        </w:rPr>
      </w:pPr>
    </w:p>
    <w:p w:rsidR="00D8136E" w:rsidRPr="00D8136E" w:rsidRDefault="00D8136E" w:rsidP="00D8136E">
      <w:pPr>
        <w:pStyle w:val="NoSpacing"/>
        <w:rPr>
          <w:b/>
          <w:color w:val="1F497D" w:themeColor="text2"/>
        </w:rPr>
      </w:pPr>
      <w:r w:rsidRPr="00D8136E">
        <w:rPr>
          <w:b/>
          <w:color w:val="1F497D" w:themeColor="text2"/>
        </w:rPr>
        <w:t xml:space="preserve">1. </w:t>
      </w:r>
      <w:proofErr w:type="spellStart"/>
      <w:r w:rsidRPr="00D8136E">
        <w:rPr>
          <w:b/>
          <w:color w:val="1F497D" w:themeColor="text2"/>
        </w:rPr>
        <w:t>Bylaw</w:t>
      </w:r>
      <w:proofErr w:type="spellEnd"/>
      <w:r w:rsidRPr="00D8136E">
        <w:rPr>
          <w:b/>
          <w:color w:val="1F497D" w:themeColor="text2"/>
        </w:rPr>
        <w:t xml:space="preserve"> Filing Fees and Transmittal Form </w:t>
      </w:r>
    </w:p>
    <w:p w:rsidR="00D8136E" w:rsidRDefault="00D8136E" w:rsidP="00D8136E">
      <w:pPr>
        <w:pStyle w:val="NoSpacing"/>
        <w:ind w:left="720"/>
      </w:pPr>
      <w:r>
        <w:t>The Town has a local filing fee</w:t>
      </w:r>
      <w:r w:rsidR="00AE3639">
        <w:t xml:space="preserve">, there is no state filing fee. </w:t>
      </w:r>
    </w:p>
    <w:p w:rsidR="00D8136E" w:rsidRPr="005E5391" w:rsidRDefault="00D8136E" w:rsidP="00D8136E">
      <w:pPr>
        <w:pStyle w:val="NoSpacing"/>
      </w:pPr>
    </w:p>
    <w:p w:rsidR="00D8136E" w:rsidRPr="00D8136E" w:rsidRDefault="00D8136E" w:rsidP="00D8136E">
      <w:pPr>
        <w:pStyle w:val="NoSpacing"/>
        <w:rPr>
          <w:b/>
          <w:color w:val="1F497D" w:themeColor="text2"/>
        </w:rPr>
      </w:pPr>
      <w:r w:rsidRPr="00D8136E">
        <w:rPr>
          <w:b/>
          <w:color w:val="1F497D" w:themeColor="text2"/>
        </w:rPr>
        <w:t>2. Abutter Notification Model</w:t>
      </w:r>
    </w:p>
    <w:p w:rsidR="00D8136E" w:rsidRPr="005E5391" w:rsidRDefault="00D8136E" w:rsidP="00D8136E">
      <w:pPr>
        <w:pStyle w:val="NoSpacing"/>
        <w:ind w:left="720"/>
      </w:pPr>
      <w:r>
        <w:t xml:space="preserve">This notification should be </w:t>
      </w:r>
      <w:r w:rsidRPr="005E5391">
        <w:t>revised with information given by the</w:t>
      </w:r>
      <w:r>
        <w:t xml:space="preserve"> Conservation</w:t>
      </w:r>
      <w:r w:rsidRPr="005E5391">
        <w:t xml:space="preserve"> Agent during pre-filing </w:t>
      </w:r>
      <w:r>
        <w:t>meeting or over the phone/email. Please r</w:t>
      </w:r>
      <w:r w:rsidRPr="005E5391">
        <w:t>evise this model document based on projec</w:t>
      </w:r>
      <w:r>
        <w:t xml:space="preserve">t specific information. </w:t>
      </w:r>
      <w:r w:rsidR="00386A96">
        <w:t xml:space="preserve">A Certified Abutters List from the Assessor's Office needs to be submitted with these filing documents. The list should include all abutters within 100 feet of the site's property boundaries. </w:t>
      </w:r>
    </w:p>
    <w:p w:rsidR="00D8136E" w:rsidRDefault="00D8136E" w:rsidP="00D8136E">
      <w:pPr>
        <w:pStyle w:val="NoSpacing"/>
      </w:pPr>
    </w:p>
    <w:p w:rsidR="00D8136E" w:rsidRPr="00D8136E" w:rsidRDefault="00D8136E" w:rsidP="00D8136E">
      <w:pPr>
        <w:pStyle w:val="NoSpacing"/>
        <w:rPr>
          <w:b/>
          <w:color w:val="1F497D" w:themeColor="text2"/>
        </w:rPr>
      </w:pPr>
      <w:r>
        <w:rPr>
          <w:b/>
          <w:color w:val="1F497D" w:themeColor="text2"/>
        </w:rPr>
        <w:t xml:space="preserve">3. </w:t>
      </w:r>
      <w:r w:rsidRPr="00D8136E">
        <w:rPr>
          <w:b/>
          <w:color w:val="1F497D" w:themeColor="text2"/>
        </w:rPr>
        <w:t xml:space="preserve">Affidavit of Service </w:t>
      </w:r>
    </w:p>
    <w:p w:rsidR="00D8136E" w:rsidRDefault="00D8136E" w:rsidP="00D8136E">
      <w:pPr>
        <w:pStyle w:val="NoSpacing"/>
        <w:ind w:left="720"/>
      </w:pPr>
      <w:r>
        <w:t xml:space="preserve">This affidavit is for mailing abutter notification. </w:t>
      </w:r>
    </w:p>
    <w:p w:rsidR="00D8136E" w:rsidRPr="005E5391" w:rsidRDefault="00D8136E" w:rsidP="00D8136E">
      <w:pPr>
        <w:pStyle w:val="NoSpacing"/>
      </w:pPr>
    </w:p>
    <w:p w:rsidR="00D8136E" w:rsidRPr="00D8136E" w:rsidRDefault="00D8136E" w:rsidP="00D8136E">
      <w:pPr>
        <w:pStyle w:val="NoSpacing"/>
        <w:rPr>
          <w:b/>
          <w:color w:val="1F497D" w:themeColor="text2"/>
        </w:rPr>
      </w:pPr>
      <w:r w:rsidRPr="00D8136E">
        <w:rPr>
          <w:b/>
          <w:color w:val="1F497D" w:themeColor="text2"/>
        </w:rPr>
        <w:t xml:space="preserve">4. Legal Notice Charge Authorization Form </w:t>
      </w:r>
    </w:p>
    <w:p w:rsidR="00D8136E" w:rsidRPr="005E5391" w:rsidRDefault="00D8136E" w:rsidP="00D8136E">
      <w:pPr>
        <w:pStyle w:val="NoSpacing"/>
        <w:ind w:left="720"/>
      </w:pPr>
      <w:r>
        <w:t>T</w:t>
      </w:r>
      <w:r w:rsidRPr="005E5391">
        <w:t xml:space="preserve">he </w:t>
      </w:r>
      <w:r>
        <w:t xml:space="preserve">Conservation </w:t>
      </w:r>
      <w:r w:rsidRPr="005E5391">
        <w:t>Agent will prepare the Legal Notice and</w:t>
      </w:r>
      <w:r>
        <w:t xml:space="preserve"> the Applicant</w:t>
      </w:r>
      <w:r w:rsidRPr="005E5391">
        <w:t xml:space="preserve"> will be billed directly by the Arlington Advocate ba</w:t>
      </w:r>
      <w:r>
        <w:t>sed on their cost-per-word fee.</w:t>
      </w:r>
    </w:p>
    <w:p w:rsidR="00D8136E" w:rsidRDefault="00D8136E" w:rsidP="00D8136E">
      <w:pPr>
        <w:pStyle w:val="NoSpacing"/>
        <w:rPr>
          <w:b/>
          <w:sz w:val="28"/>
        </w:rPr>
      </w:pPr>
    </w:p>
    <w:p w:rsidR="00D8136E" w:rsidRDefault="00D8136E" w:rsidP="00D8136E">
      <w:pPr>
        <w:pStyle w:val="NoSpacing"/>
        <w:rPr>
          <w:b/>
          <w:sz w:val="28"/>
        </w:rPr>
      </w:pPr>
    </w:p>
    <w:p w:rsidR="00D8136E" w:rsidRDefault="00D8136E" w:rsidP="00D8136E">
      <w:pPr>
        <w:pStyle w:val="NoSpacing"/>
        <w:rPr>
          <w:b/>
          <w:sz w:val="28"/>
        </w:rPr>
      </w:pPr>
    </w:p>
    <w:p w:rsidR="00D8136E" w:rsidRDefault="00D8136E" w:rsidP="00D8136E">
      <w:pPr>
        <w:pStyle w:val="NoSpacing"/>
        <w:rPr>
          <w:b/>
          <w:sz w:val="28"/>
        </w:rPr>
      </w:pPr>
    </w:p>
    <w:p w:rsidR="00D8136E" w:rsidRDefault="00D8136E" w:rsidP="00D8136E">
      <w:pPr>
        <w:pStyle w:val="NoSpacing"/>
        <w:rPr>
          <w:b/>
          <w:sz w:val="28"/>
        </w:rPr>
      </w:pPr>
    </w:p>
    <w:p w:rsidR="00D8136E" w:rsidRDefault="00D8136E" w:rsidP="00D8136E">
      <w:pPr>
        <w:pStyle w:val="NoSpacing"/>
        <w:rPr>
          <w:b/>
          <w:sz w:val="28"/>
        </w:rPr>
      </w:pPr>
    </w:p>
    <w:p w:rsidR="00D8136E" w:rsidRDefault="00D8136E" w:rsidP="00D8136E">
      <w:pPr>
        <w:pStyle w:val="NoSpacing"/>
        <w:rPr>
          <w:b/>
          <w:sz w:val="28"/>
        </w:rPr>
      </w:pPr>
    </w:p>
    <w:p w:rsidR="00D8136E" w:rsidRDefault="00D8136E" w:rsidP="00D8136E">
      <w:pPr>
        <w:pStyle w:val="NoSpacing"/>
        <w:rPr>
          <w:b/>
          <w:sz w:val="28"/>
        </w:rPr>
      </w:pPr>
    </w:p>
    <w:p w:rsidR="00D8136E" w:rsidRDefault="00D8136E" w:rsidP="00D8136E">
      <w:pPr>
        <w:pStyle w:val="NoSpacing"/>
        <w:rPr>
          <w:b/>
          <w:sz w:val="28"/>
        </w:rPr>
      </w:pPr>
    </w:p>
    <w:p w:rsidR="00D8136E" w:rsidRDefault="00D8136E" w:rsidP="00D8136E">
      <w:pPr>
        <w:pStyle w:val="NoSpacing"/>
        <w:rPr>
          <w:b/>
          <w:sz w:val="28"/>
        </w:rPr>
      </w:pPr>
    </w:p>
    <w:p w:rsidR="00D8136E" w:rsidRDefault="00D8136E" w:rsidP="00D8136E">
      <w:pPr>
        <w:pStyle w:val="NoSpacing"/>
        <w:rPr>
          <w:b/>
          <w:sz w:val="28"/>
        </w:rPr>
      </w:pPr>
    </w:p>
    <w:p w:rsidR="00D8136E" w:rsidRDefault="00D8136E" w:rsidP="00D8136E">
      <w:pPr>
        <w:pStyle w:val="NoSpacing"/>
        <w:rPr>
          <w:b/>
          <w:sz w:val="28"/>
        </w:rPr>
      </w:pPr>
    </w:p>
    <w:p w:rsidR="00D8136E" w:rsidRDefault="00D8136E" w:rsidP="00D8136E">
      <w:pPr>
        <w:pStyle w:val="NoSpacing"/>
        <w:rPr>
          <w:b/>
          <w:sz w:val="28"/>
        </w:rPr>
      </w:pPr>
    </w:p>
    <w:p w:rsidR="00D8136E" w:rsidRDefault="00D8136E" w:rsidP="00D8136E">
      <w:pPr>
        <w:pStyle w:val="NoSpacing"/>
        <w:rPr>
          <w:b/>
          <w:sz w:val="28"/>
        </w:rPr>
      </w:pPr>
    </w:p>
    <w:p w:rsidR="00D8136E" w:rsidRDefault="00D8136E" w:rsidP="00D8136E">
      <w:pPr>
        <w:pStyle w:val="NoSpacing"/>
        <w:rPr>
          <w:b/>
          <w:sz w:val="28"/>
        </w:rPr>
      </w:pPr>
    </w:p>
    <w:p w:rsidR="00BD15C0" w:rsidRPr="00D8136E" w:rsidRDefault="00BD15C0" w:rsidP="00D8136E">
      <w:pPr>
        <w:pStyle w:val="NoSpacing"/>
        <w:rPr>
          <w:b/>
          <w:sz w:val="28"/>
        </w:rPr>
      </w:pPr>
    </w:p>
    <w:p w:rsidR="00D8136E" w:rsidRDefault="00D8136E" w:rsidP="00AA191E">
      <w:pPr>
        <w:pStyle w:val="Default"/>
        <w:jc w:val="center"/>
        <w:rPr>
          <w:rFonts w:asciiTheme="minorHAnsi" w:hAnsiTheme="minorHAnsi"/>
          <w:b/>
          <w:sz w:val="22"/>
          <w:szCs w:val="20"/>
        </w:rPr>
      </w:pPr>
    </w:p>
    <w:p w:rsidR="00AA191E" w:rsidRPr="00E23C48" w:rsidRDefault="00AA191E" w:rsidP="00AA191E">
      <w:pPr>
        <w:pStyle w:val="Default"/>
        <w:jc w:val="center"/>
        <w:rPr>
          <w:rFonts w:asciiTheme="minorHAnsi" w:hAnsiTheme="minorHAnsi"/>
          <w:b/>
          <w:sz w:val="22"/>
          <w:szCs w:val="20"/>
        </w:rPr>
      </w:pPr>
      <w:proofErr w:type="spellStart"/>
      <w:r w:rsidRPr="00E23C48">
        <w:rPr>
          <w:rFonts w:asciiTheme="minorHAnsi" w:hAnsiTheme="minorHAnsi"/>
          <w:b/>
          <w:sz w:val="22"/>
          <w:szCs w:val="20"/>
        </w:rPr>
        <w:t>Bylaw</w:t>
      </w:r>
      <w:proofErr w:type="spellEnd"/>
      <w:r w:rsidRPr="00E23C48">
        <w:rPr>
          <w:rFonts w:asciiTheme="minorHAnsi" w:hAnsiTheme="minorHAnsi"/>
          <w:b/>
          <w:sz w:val="22"/>
          <w:szCs w:val="20"/>
        </w:rPr>
        <w:t xml:space="preserve"> Filing Fees and Transmittal Form</w:t>
      </w:r>
    </w:p>
    <w:p w:rsidR="00AA191E" w:rsidRPr="00E23C48" w:rsidRDefault="00AA191E" w:rsidP="00AA191E">
      <w:pPr>
        <w:pStyle w:val="Default"/>
        <w:rPr>
          <w:rFonts w:asciiTheme="minorHAnsi" w:hAnsiTheme="minorHAnsi"/>
          <w:sz w:val="22"/>
          <w:szCs w:val="20"/>
        </w:rPr>
      </w:pPr>
    </w:p>
    <w:p w:rsidR="00AA191E" w:rsidRPr="00E23C48" w:rsidRDefault="00AA191E" w:rsidP="00AA191E">
      <w:pPr>
        <w:pStyle w:val="Default"/>
        <w:rPr>
          <w:rFonts w:asciiTheme="minorHAnsi" w:hAnsiTheme="minorHAnsi"/>
          <w:sz w:val="22"/>
          <w:szCs w:val="20"/>
        </w:rPr>
      </w:pPr>
      <w:r w:rsidRPr="00E23C48">
        <w:rPr>
          <w:rFonts w:asciiTheme="minorHAnsi" w:hAnsiTheme="minorHAnsi"/>
          <w:b/>
          <w:bCs/>
          <w:sz w:val="22"/>
          <w:szCs w:val="20"/>
        </w:rPr>
        <w:t xml:space="preserve">Rules: </w:t>
      </w:r>
    </w:p>
    <w:p w:rsidR="00AA191E" w:rsidRPr="00E23C48" w:rsidRDefault="00AA191E" w:rsidP="00AA191E">
      <w:pPr>
        <w:pStyle w:val="Default"/>
        <w:rPr>
          <w:rFonts w:asciiTheme="minorHAnsi" w:hAnsiTheme="minorHAnsi"/>
          <w:sz w:val="22"/>
          <w:szCs w:val="20"/>
        </w:rPr>
      </w:pPr>
      <w:r w:rsidRPr="00E23C48">
        <w:rPr>
          <w:rFonts w:asciiTheme="minorHAnsi" w:hAnsiTheme="minorHAnsi"/>
          <w:sz w:val="22"/>
          <w:szCs w:val="20"/>
        </w:rPr>
        <w:t>1.Fees are payable at the time of filing the application and are non-refundable.</w:t>
      </w:r>
    </w:p>
    <w:p w:rsidR="00AA191E" w:rsidRPr="00E23C48" w:rsidRDefault="00AA191E" w:rsidP="00AA191E">
      <w:pPr>
        <w:pStyle w:val="Default"/>
        <w:rPr>
          <w:rFonts w:asciiTheme="minorHAnsi" w:hAnsiTheme="minorHAnsi"/>
          <w:sz w:val="22"/>
          <w:szCs w:val="20"/>
        </w:rPr>
      </w:pPr>
      <w:r w:rsidRPr="00E23C48">
        <w:rPr>
          <w:rFonts w:asciiTheme="minorHAnsi" w:hAnsiTheme="minorHAnsi"/>
          <w:sz w:val="22"/>
          <w:szCs w:val="20"/>
        </w:rPr>
        <w:t>2.Fees shall be calculated per schedule below.</w:t>
      </w:r>
    </w:p>
    <w:p w:rsidR="00AA191E" w:rsidRPr="00E23C48" w:rsidRDefault="00AA191E" w:rsidP="00AA191E">
      <w:pPr>
        <w:pStyle w:val="Default"/>
        <w:rPr>
          <w:rFonts w:asciiTheme="minorHAnsi" w:hAnsiTheme="minorHAnsi"/>
          <w:sz w:val="22"/>
          <w:szCs w:val="20"/>
        </w:rPr>
      </w:pPr>
      <w:r w:rsidRPr="00E23C48">
        <w:rPr>
          <w:rFonts w:asciiTheme="minorHAnsi" w:hAnsiTheme="minorHAnsi"/>
          <w:sz w:val="22"/>
          <w:szCs w:val="20"/>
        </w:rPr>
        <w:t>3.Town, County, State, and Federal Projects are exempt from fees.</w:t>
      </w:r>
    </w:p>
    <w:p w:rsidR="00AA191E" w:rsidRPr="00E23C48" w:rsidRDefault="00AA191E" w:rsidP="00AA191E">
      <w:pPr>
        <w:pStyle w:val="Default"/>
        <w:rPr>
          <w:rFonts w:asciiTheme="minorHAnsi" w:hAnsiTheme="minorHAnsi"/>
          <w:sz w:val="22"/>
          <w:szCs w:val="20"/>
        </w:rPr>
      </w:pPr>
      <w:r w:rsidRPr="00E23C48">
        <w:rPr>
          <w:rFonts w:asciiTheme="minorHAnsi" w:hAnsiTheme="minorHAnsi"/>
          <w:sz w:val="22"/>
          <w:szCs w:val="20"/>
        </w:rPr>
        <w:t>4.These fees are in addition to the fees paid under M.G.L. Ch. 131, s.40 (ACT).</w:t>
      </w:r>
    </w:p>
    <w:p w:rsidR="00AA191E" w:rsidRPr="00E23C48" w:rsidRDefault="00AA191E" w:rsidP="00AA191E">
      <w:pPr>
        <w:pStyle w:val="Default"/>
        <w:rPr>
          <w:rFonts w:asciiTheme="minorHAnsi" w:hAnsiTheme="minorHAnsi"/>
          <w:sz w:val="22"/>
          <w:szCs w:val="20"/>
        </w:rPr>
      </w:pPr>
    </w:p>
    <w:p w:rsidR="00AA191E" w:rsidRDefault="00AA191E" w:rsidP="00AA191E">
      <w:pPr>
        <w:pStyle w:val="Default"/>
        <w:rPr>
          <w:rFonts w:asciiTheme="minorHAnsi" w:hAnsiTheme="minorHAnsi"/>
          <w:bCs/>
          <w:sz w:val="22"/>
          <w:szCs w:val="20"/>
        </w:rPr>
      </w:pPr>
      <w:r w:rsidRPr="00E23C48">
        <w:rPr>
          <w:rFonts w:asciiTheme="minorHAnsi" w:hAnsiTheme="minorHAnsi"/>
          <w:b/>
          <w:bCs/>
          <w:sz w:val="22"/>
          <w:szCs w:val="20"/>
        </w:rPr>
        <w:t>Fee Schedule</w:t>
      </w:r>
      <w:r w:rsidRPr="00E23C48">
        <w:rPr>
          <w:rFonts w:asciiTheme="minorHAnsi" w:hAnsiTheme="minorHAnsi"/>
          <w:bCs/>
          <w:sz w:val="22"/>
          <w:szCs w:val="20"/>
        </w:rPr>
        <w:t xml:space="preserve"> (ACC approved 1/8/15): </w:t>
      </w:r>
    </w:p>
    <w:tbl>
      <w:tblPr>
        <w:tblStyle w:val="TableGrid"/>
        <w:tblW w:w="9576" w:type="dxa"/>
        <w:tblLook w:val="04A0"/>
      </w:tblPr>
      <w:tblGrid>
        <w:gridCol w:w="1458"/>
        <w:gridCol w:w="1800"/>
        <w:gridCol w:w="6318"/>
      </w:tblGrid>
      <w:tr w:rsidR="00AA191E" w:rsidTr="00D8136E">
        <w:tc>
          <w:tcPr>
            <w:tcW w:w="1458" w:type="dxa"/>
          </w:tcPr>
          <w:p w:rsidR="00AA191E" w:rsidRPr="00A85E4E" w:rsidRDefault="00AA191E" w:rsidP="00D8136E">
            <w:pPr>
              <w:pStyle w:val="Default"/>
              <w:rPr>
                <w:rFonts w:asciiTheme="minorHAnsi" w:hAnsiTheme="minorHAnsi"/>
                <w:b/>
                <w:sz w:val="22"/>
                <w:szCs w:val="20"/>
              </w:rPr>
            </w:pPr>
            <w:r w:rsidRPr="00A85E4E">
              <w:rPr>
                <w:rFonts w:asciiTheme="minorHAnsi" w:hAnsiTheme="minorHAnsi"/>
                <w:b/>
                <w:sz w:val="22"/>
                <w:szCs w:val="20"/>
              </w:rPr>
              <w:t>$</w:t>
            </w:r>
          </w:p>
        </w:tc>
        <w:tc>
          <w:tcPr>
            <w:tcW w:w="1800" w:type="dxa"/>
          </w:tcPr>
          <w:p w:rsidR="00AA191E" w:rsidRPr="00A85E4E" w:rsidRDefault="00AA191E" w:rsidP="00D8136E">
            <w:pPr>
              <w:pStyle w:val="Default"/>
              <w:rPr>
                <w:rFonts w:asciiTheme="minorHAnsi" w:hAnsiTheme="minorHAnsi"/>
                <w:b/>
                <w:sz w:val="22"/>
                <w:szCs w:val="20"/>
              </w:rPr>
            </w:pPr>
            <w:r w:rsidRPr="00A85E4E">
              <w:rPr>
                <w:rFonts w:asciiTheme="minorHAnsi" w:hAnsiTheme="minorHAnsi"/>
                <w:b/>
                <w:sz w:val="22"/>
                <w:szCs w:val="20"/>
              </w:rPr>
              <w:t>No./Area</w:t>
            </w:r>
          </w:p>
        </w:tc>
        <w:tc>
          <w:tcPr>
            <w:tcW w:w="6318" w:type="dxa"/>
          </w:tcPr>
          <w:p w:rsidR="00AA191E" w:rsidRPr="00A85E4E" w:rsidRDefault="00AA191E" w:rsidP="00D8136E">
            <w:pPr>
              <w:pStyle w:val="Default"/>
              <w:rPr>
                <w:rFonts w:asciiTheme="minorHAnsi" w:hAnsiTheme="minorHAnsi"/>
                <w:b/>
                <w:sz w:val="22"/>
                <w:szCs w:val="20"/>
              </w:rPr>
            </w:pPr>
            <w:r w:rsidRPr="00A85E4E">
              <w:rPr>
                <w:rFonts w:asciiTheme="minorHAnsi" w:hAnsiTheme="minorHAnsi"/>
                <w:b/>
                <w:sz w:val="22"/>
                <w:szCs w:val="20"/>
              </w:rPr>
              <w:t>Category</w:t>
            </w:r>
          </w:p>
        </w:tc>
      </w:tr>
      <w:tr w:rsidR="00AA191E" w:rsidTr="00D8136E">
        <w:tc>
          <w:tcPr>
            <w:tcW w:w="1458" w:type="dxa"/>
          </w:tcPr>
          <w:p w:rsidR="00AA191E" w:rsidRPr="00A85E4E" w:rsidRDefault="00AA191E" w:rsidP="00D8136E">
            <w:pPr>
              <w:pStyle w:val="Default"/>
              <w:rPr>
                <w:rFonts w:asciiTheme="minorHAnsi" w:hAnsiTheme="minorHAnsi"/>
                <w:sz w:val="20"/>
                <w:szCs w:val="20"/>
              </w:rPr>
            </w:pPr>
          </w:p>
        </w:tc>
        <w:tc>
          <w:tcPr>
            <w:tcW w:w="1800" w:type="dxa"/>
          </w:tcPr>
          <w:p w:rsidR="00AA191E" w:rsidRPr="00A85E4E" w:rsidRDefault="00AA191E" w:rsidP="00D8136E">
            <w:pPr>
              <w:pStyle w:val="Default"/>
              <w:rPr>
                <w:rFonts w:asciiTheme="minorHAnsi" w:hAnsiTheme="minorHAnsi"/>
                <w:sz w:val="20"/>
                <w:szCs w:val="20"/>
              </w:rPr>
            </w:pPr>
          </w:p>
        </w:tc>
        <w:tc>
          <w:tcPr>
            <w:tcW w:w="6318" w:type="dxa"/>
          </w:tcPr>
          <w:p w:rsidR="00AA191E" w:rsidRPr="00A85E4E" w:rsidRDefault="00AA191E" w:rsidP="00D8136E">
            <w:pPr>
              <w:pStyle w:val="Default"/>
              <w:rPr>
                <w:rFonts w:asciiTheme="minorHAnsi" w:hAnsiTheme="minorHAnsi"/>
                <w:sz w:val="20"/>
                <w:szCs w:val="20"/>
              </w:rPr>
            </w:pPr>
            <w:r w:rsidRPr="00A85E4E">
              <w:rPr>
                <w:rFonts w:asciiTheme="minorHAnsi" w:hAnsiTheme="minorHAnsi"/>
                <w:b/>
                <w:sz w:val="20"/>
                <w:szCs w:val="20"/>
              </w:rPr>
              <w:t>(R1)</w:t>
            </w:r>
            <w:r w:rsidRPr="00A85E4E">
              <w:rPr>
                <w:rFonts w:asciiTheme="minorHAnsi" w:hAnsiTheme="minorHAnsi"/>
                <w:sz w:val="20"/>
                <w:szCs w:val="20"/>
              </w:rPr>
              <w:t xml:space="preserve"> </w:t>
            </w:r>
            <w:r w:rsidRPr="00A85E4E">
              <w:rPr>
                <w:rFonts w:asciiTheme="minorHAnsi" w:hAnsiTheme="minorHAnsi"/>
                <w:b/>
                <w:sz w:val="20"/>
                <w:szCs w:val="20"/>
              </w:rPr>
              <w:t>RDA</w:t>
            </w:r>
            <w:r w:rsidRPr="00A85E4E">
              <w:rPr>
                <w:rFonts w:asciiTheme="minorHAnsi" w:hAnsiTheme="minorHAnsi"/>
                <w:sz w:val="20"/>
                <w:szCs w:val="20"/>
              </w:rPr>
              <w:t xml:space="preserve">- $150 local fee, no state fee </w:t>
            </w:r>
          </w:p>
        </w:tc>
      </w:tr>
      <w:tr w:rsidR="00AA191E" w:rsidTr="00D8136E">
        <w:tc>
          <w:tcPr>
            <w:tcW w:w="1458" w:type="dxa"/>
          </w:tcPr>
          <w:p w:rsidR="00AA191E" w:rsidRPr="00A85E4E" w:rsidRDefault="00AA191E" w:rsidP="00D8136E">
            <w:pPr>
              <w:pStyle w:val="Default"/>
              <w:rPr>
                <w:rFonts w:asciiTheme="minorHAnsi" w:hAnsiTheme="minorHAnsi"/>
                <w:sz w:val="20"/>
                <w:szCs w:val="20"/>
              </w:rPr>
            </w:pPr>
          </w:p>
        </w:tc>
        <w:tc>
          <w:tcPr>
            <w:tcW w:w="1800" w:type="dxa"/>
          </w:tcPr>
          <w:p w:rsidR="00AA191E" w:rsidRPr="00A85E4E" w:rsidRDefault="00AA191E" w:rsidP="00D8136E">
            <w:pPr>
              <w:pStyle w:val="Default"/>
              <w:rPr>
                <w:rFonts w:asciiTheme="minorHAnsi" w:hAnsiTheme="minorHAnsi"/>
                <w:sz w:val="20"/>
                <w:szCs w:val="20"/>
              </w:rPr>
            </w:pPr>
          </w:p>
        </w:tc>
        <w:tc>
          <w:tcPr>
            <w:tcW w:w="6318" w:type="dxa"/>
          </w:tcPr>
          <w:p w:rsidR="00AA191E" w:rsidRPr="00A85E4E" w:rsidRDefault="00AA191E" w:rsidP="00D8136E">
            <w:pPr>
              <w:pStyle w:val="Default"/>
              <w:rPr>
                <w:rFonts w:asciiTheme="minorHAnsi" w:hAnsiTheme="minorHAnsi"/>
                <w:sz w:val="20"/>
                <w:szCs w:val="20"/>
              </w:rPr>
            </w:pPr>
            <w:r w:rsidRPr="00A85E4E">
              <w:rPr>
                <w:rFonts w:asciiTheme="minorHAnsi" w:hAnsiTheme="minorHAnsi"/>
                <w:b/>
                <w:sz w:val="20"/>
                <w:szCs w:val="20"/>
              </w:rPr>
              <w:t>(N1)</w:t>
            </w:r>
            <w:r w:rsidRPr="00A85E4E">
              <w:rPr>
                <w:rFonts w:asciiTheme="minorHAnsi" w:hAnsiTheme="minorHAnsi"/>
                <w:sz w:val="20"/>
                <w:szCs w:val="20"/>
              </w:rPr>
              <w:t xml:space="preserve"> </w:t>
            </w:r>
            <w:r w:rsidRPr="00A85E4E">
              <w:rPr>
                <w:rFonts w:asciiTheme="minorHAnsi" w:hAnsiTheme="minorHAnsi"/>
                <w:b/>
                <w:sz w:val="20"/>
                <w:szCs w:val="20"/>
              </w:rPr>
              <w:t>Minor Project</w:t>
            </w:r>
            <w:r w:rsidRPr="00A85E4E">
              <w:rPr>
                <w:rFonts w:asciiTheme="minorHAnsi" w:hAnsiTheme="minorHAnsi"/>
                <w:sz w:val="20"/>
                <w:szCs w:val="20"/>
              </w:rPr>
              <w:t xml:space="preserve"> - $200  (house addition, tennis court, swimming pool, utility work, work in/on/or affecting any body of water, wetland or floodplain). </w:t>
            </w:r>
          </w:p>
        </w:tc>
      </w:tr>
      <w:tr w:rsidR="00AA191E" w:rsidTr="00D8136E">
        <w:tc>
          <w:tcPr>
            <w:tcW w:w="1458" w:type="dxa"/>
          </w:tcPr>
          <w:p w:rsidR="00AA191E" w:rsidRPr="00A85E4E" w:rsidRDefault="00AA191E" w:rsidP="00D8136E">
            <w:pPr>
              <w:pStyle w:val="Default"/>
              <w:rPr>
                <w:rFonts w:asciiTheme="minorHAnsi" w:hAnsiTheme="minorHAnsi"/>
                <w:sz w:val="20"/>
                <w:szCs w:val="20"/>
              </w:rPr>
            </w:pPr>
          </w:p>
        </w:tc>
        <w:tc>
          <w:tcPr>
            <w:tcW w:w="1800" w:type="dxa"/>
          </w:tcPr>
          <w:p w:rsidR="00AA191E" w:rsidRPr="00A85E4E" w:rsidRDefault="00AA191E" w:rsidP="00D8136E">
            <w:pPr>
              <w:pStyle w:val="Default"/>
              <w:rPr>
                <w:rFonts w:asciiTheme="minorHAnsi" w:hAnsiTheme="minorHAnsi"/>
                <w:sz w:val="20"/>
                <w:szCs w:val="20"/>
              </w:rPr>
            </w:pPr>
          </w:p>
        </w:tc>
        <w:tc>
          <w:tcPr>
            <w:tcW w:w="6318" w:type="dxa"/>
          </w:tcPr>
          <w:p w:rsidR="00AA191E" w:rsidRPr="00A85E4E" w:rsidRDefault="00AA191E" w:rsidP="00D8136E">
            <w:pPr>
              <w:pStyle w:val="Default"/>
              <w:rPr>
                <w:rFonts w:asciiTheme="minorHAnsi" w:hAnsiTheme="minorHAnsi"/>
                <w:sz w:val="20"/>
                <w:szCs w:val="20"/>
              </w:rPr>
            </w:pPr>
            <w:r w:rsidRPr="00A85E4E">
              <w:rPr>
                <w:rFonts w:asciiTheme="minorHAnsi" w:hAnsiTheme="minorHAnsi"/>
                <w:b/>
                <w:sz w:val="20"/>
                <w:szCs w:val="20"/>
              </w:rPr>
              <w:t>(N2) Single Family Dwelling</w:t>
            </w:r>
            <w:r w:rsidRPr="00A85E4E">
              <w:rPr>
                <w:rFonts w:asciiTheme="minorHAnsi" w:hAnsiTheme="minorHAnsi"/>
                <w:sz w:val="20"/>
                <w:szCs w:val="20"/>
              </w:rPr>
              <w:t xml:space="preserve"> - $600 </w:t>
            </w:r>
          </w:p>
        </w:tc>
      </w:tr>
      <w:tr w:rsidR="00AA191E" w:rsidTr="00D8136E">
        <w:tc>
          <w:tcPr>
            <w:tcW w:w="1458" w:type="dxa"/>
          </w:tcPr>
          <w:p w:rsidR="00AA191E" w:rsidRPr="00A85E4E" w:rsidRDefault="00AA191E" w:rsidP="00D8136E">
            <w:pPr>
              <w:pStyle w:val="Default"/>
              <w:rPr>
                <w:rFonts w:asciiTheme="minorHAnsi" w:hAnsiTheme="minorHAnsi"/>
                <w:sz w:val="20"/>
                <w:szCs w:val="20"/>
              </w:rPr>
            </w:pPr>
          </w:p>
        </w:tc>
        <w:tc>
          <w:tcPr>
            <w:tcW w:w="1800" w:type="dxa"/>
          </w:tcPr>
          <w:p w:rsidR="00AA191E" w:rsidRPr="00A85E4E" w:rsidRDefault="00AA191E" w:rsidP="00D8136E">
            <w:pPr>
              <w:pStyle w:val="Default"/>
              <w:rPr>
                <w:rFonts w:asciiTheme="minorHAnsi" w:hAnsiTheme="minorHAnsi"/>
                <w:sz w:val="20"/>
                <w:szCs w:val="20"/>
              </w:rPr>
            </w:pPr>
          </w:p>
        </w:tc>
        <w:tc>
          <w:tcPr>
            <w:tcW w:w="6318" w:type="dxa"/>
          </w:tcPr>
          <w:p w:rsidR="00AA191E" w:rsidRPr="00A85E4E" w:rsidRDefault="00AA191E" w:rsidP="00D8136E">
            <w:pPr>
              <w:pStyle w:val="Default"/>
              <w:rPr>
                <w:rFonts w:asciiTheme="minorHAnsi" w:hAnsiTheme="minorHAnsi"/>
                <w:sz w:val="20"/>
                <w:szCs w:val="20"/>
              </w:rPr>
            </w:pPr>
            <w:r w:rsidRPr="00A85E4E">
              <w:rPr>
                <w:rFonts w:asciiTheme="minorHAnsi" w:hAnsiTheme="minorHAnsi"/>
                <w:b/>
                <w:sz w:val="20"/>
                <w:szCs w:val="20"/>
              </w:rPr>
              <w:t>(N3)</w:t>
            </w:r>
            <w:r w:rsidRPr="00A85E4E">
              <w:rPr>
                <w:rFonts w:asciiTheme="minorHAnsi" w:hAnsiTheme="minorHAnsi"/>
                <w:sz w:val="20"/>
                <w:szCs w:val="20"/>
              </w:rPr>
              <w:t xml:space="preserve"> </w:t>
            </w:r>
            <w:r w:rsidRPr="00A85E4E">
              <w:rPr>
                <w:rFonts w:asciiTheme="minorHAnsi" w:hAnsiTheme="minorHAnsi"/>
                <w:b/>
                <w:sz w:val="20"/>
                <w:szCs w:val="20"/>
              </w:rPr>
              <w:t>Multiple Dwelling Structures</w:t>
            </w:r>
            <w:r w:rsidRPr="00A85E4E">
              <w:rPr>
                <w:rFonts w:asciiTheme="minorHAnsi" w:hAnsiTheme="minorHAnsi"/>
                <w:sz w:val="20"/>
                <w:szCs w:val="20"/>
              </w:rPr>
              <w:t xml:space="preserve"> - $600 + $100 per unit all or part of which lies within 100 feet of wetlands or within land subject to flooding.</w:t>
            </w:r>
          </w:p>
        </w:tc>
      </w:tr>
      <w:tr w:rsidR="00AA191E" w:rsidTr="00D8136E">
        <w:tc>
          <w:tcPr>
            <w:tcW w:w="1458" w:type="dxa"/>
          </w:tcPr>
          <w:p w:rsidR="00AA191E" w:rsidRPr="00A85E4E" w:rsidRDefault="00AA191E" w:rsidP="00D8136E">
            <w:pPr>
              <w:pStyle w:val="Default"/>
              <w:rPr>
                <w:rFonts w:asciiTheme="minorHAnsi" w:hAnsiTheme="minorHAnsi"/>
                <w:sz w:val="20"/>
                <w:szCs w:val="20"/>
              </w:rPr>
            </w:pPr>
          </w:p>
        </w:tc>
        <w:tc>
          <w:tcPr>
            <w:tcW w:w="1800" w:type="dxa"/>
          </w:tcPr>
          <w:p w:rsidR="00AA191E" w:rsidRPr="00A85E4E" w:rsidRDefault="00AA191E" w:rsidP="00D8136E">
            <w:pPr>
              <w:pStyle w:val="Default"/>
              <w:rPr>
                <w:rFonts w:asciiTheme="minorHAnsi" w:hAnsiTheme="minorHAnsi"/>
                <w:sz w:val="20"/>
                <w:szCs w:val="20"/>
              </w:rPr>
            </w:pPr>
          </w:p>
        </w:tc>
        <w:tc>
          <w:tcPr>
            <w:tcW w:w="6318" w:type="dxa"/>
          </w:tcPr>
          <w:p w:rsidR="00AA191E" w:rsidRPr="00A85E4E" w:rsidRDefault="00AA191E" w:rsidP="00D8136E">
            <w:pPr>
              <w:pStyle w:val="Default"/>
              <w:rPr>
                <w:rFonts w:asciiTheme="minorHAnsi" w:hAnsiTheme="minorHAnsi"/>
                <w:sz w:val="20"/>
                <w:szCs w:val="20"/>
              </w:rPr>
            </w:pPr>
            <w:r w:rsidRPr="00A85E4E">
              <w:rPr>
                <w:rFonts w:asciiTheme="minorHAnsi" w:hAnsiTheme="minorHAnsi"/>
                <w:b/>
                <w:sz w:val="20"/>
                <w:szCs w:val="20"/>
              </w:rPr>
              <w:t>(N4)</w:t>
            </w:r>
            <w:r w:rsidRPr="00A85E4E">
              <w:rPr>
                <w:rFonts w:asciiTheme="minorHAnsi" w:hAnsiTheme="minorHAnsi"/>
                <w:sz w:val="20"/>
                <w:szCs w:val="20"/>
              </w:rPr>
              <w:t xml:space="preserve"> </w:t>
            </w:r>
            <w:r w:rsidRPr="00A85E4E">
              <w:rPr>
                <w:rFonts w:asciiTheme="minorHAnsi" w:hAnsiTheme="minorHAnsi"/>
                <w:b/>
                <w:sz w:val="20"/>
                <w:szCs w:val="20"/>
              </w:rPr>
              <w:t>Commercial, Industrial, and Institutional Projects</w:t>
            </w:r>
            <w:r w:rsidRPr="00A85E4E">
              <w:rPr>
                <w:rFonts w:asciiTheme="minorHAnsi" w:hAnsiTheme="minorHAnsi"/>
                <w:sz w:val="20"/>
                <w:szCs w:val="20"/>
              </w:rPr>
              <w:t xml:space="preserve"> -</w:t>
            </w:r>
          </w:p>
          <w:p w:rsidR="00AA191E" w:rsidRPr="00A85E4E" w:rsidRDefault="00AA191E" w:rsidP="00D8136E">
            <w:pPr>
              <w:pStyle w:val="Default"/>
              <w:rPr>
                <w:rFonts w:asciiTheme="minorHAnsi" w:hAnsiTheme="minorHAnsi"/>
                <w:sz w:val="20"/>
                <w:szCs w:val="20"/>
              </w:rPr>
            </w:pPr>
            <w:r w:rsidRPr="00A85E4E">
              <w:rPr>
                <w:rFonts w:asciiTheme="minorHAnsi" w:hAnsiTheme="minorHAnsi"/>
                <w:sz w:val="20"/>
                <w:szCs w:val="20"/>
              </w:rPr>
              <w:t>$800 + 50¢/</w:t>
            </w:r>
            <w:proofErr w:type="spellStart"/>
            <w:r w:rsidRPr="00A85E4E">
              <w:rPr>
                <w:rFonts w:asciiTheme="minorHAnsi" w:hAnsiTheme="minorHAnsi"/>
                <w:sz w:val="20"/>
                <w:szCs w:val="20"/>
              </w:rPr>
              <w:t>s.f</w:t>
            </w:r>
            <w:proofErr w:type="spellEnd"/>
            <w:r w:rsidRPr="00A85E4E">
              <w:rPr>
                <w:rFonts w:asciiTheme="minorHAnsi" w:hAnsiTheme="minorHAnsi"/>
                <w:sz w:val="20"/>
                <w:szCs w:val="20"/>
              </w:rPr>
              <w:t>. wetland disturbed; 2¢/</w:t>
            </w:r>
            <w:proofErr w:type="spellStart"/>
            <w:r w:rsidRPr="00A85E4E">
              <w:rPr>
                <w:rFonts w:asciiTheme="minorHAnsi" w:hAnsiTheme="minorHAnsi"/>
                <w:sz w:val="20"/>
                <w:szCs w:val="20"/>
              </w:rPr>
              <w:t>s.f</w:t>
            </w:r>
            <w:proofErr w:type="spellEnd"/>
            <w:r w:rsidRPr="00A85E4E">
              <w:rPr>
                <w:rFonts w:asciiTheme="minorHAnsi" w:hAnsiTheme="minorHAnsi"/>
                <w:sz w:val="20"/>
                <w:szCs w:val="20"/>
              </w:rPr>
              <w:t>. land subject to flooding or buffer zone disturbed.</w:t>
            </w:r>
          </w:p>
        </w:tc>
      </w:tr>
      <w:tr w:rsidR="00AA191E" w:rsidTr="00D8136E">
        <w:tc>
          <w:tcPr>
            <w:tcW w:w="1458" w:type="dxa"/>
          </w:tcPr>
          <w:p w:rsidR="00AA191E" w:rsidRPr="00A85E4E" w:rsidRDefault="00AA191E" w:rsidP="00D8136E">
            <w:pPr>
              <w:pStyle w:val="Default"/>
              <w:rPr>
                <w:rFonts w:asciiTheme="minorHAnsi" w:hAnsiTheme="minorHAnsi"/>
                <w:sz w:val="20"/>
                <w:szCs w:val="20"/>
              </w:rPr>
            </w:pPr>
          </w:p>
        </w:tc>
        <w:tc>
          <w:tcPr>
            <w:tcW w:w="1800" w:type="dxa"/>
          </w:tcPr>
          <w:p w:rsidR="00AA191E" w:rsidRPr="00A85E4E" w:rsidRDefault="00AA191E" w:rsidP="00D8136E">
            <w:pPr>
              <w:pStyle w:val="Default"/>
              <w:rPr>
                <w:rFonts w:asciiTheme="minorHAnsi" w:hAnsiTheme="minorHAnsi"/>
                <w:sz w:val="20"/>
                <w:szCs w:val="20"/>
              </w:rPr>
            </w:pPr>
          </w:p>
        </w:tc>
        <w:tc>
          <w:tcPr>
            <w:tcW w:w="6318" w:type="dxa"/>
          </w:tcPr>
          <w:p w:rsidR="00AA191E" w:rsidRPr="00A85E4E" w:rsidRDefault="00AA191E" w:rsidP="00D8136E">
            <w:pPr>
              <w:pStyle w:val="Default"/>
              <w:rPr>
                <w:rFonts w:asciiTheme="minorHAnsi" w:hAnsiTheme="minorHAnsi"/>
                <w:sz w:val="20"/>
                <w:szCs w:val="20"/>
              </w:rPr>
            </w:pPr>
            <w:r w:rsidRPr="00A85E4E">
              <w:rPr>
                <w:rFonts w:asciiTheme="minorHAnsi" w:hAnsiTheme="minorHAnsi"/>
                <w:b/>
                <w:sz w:val="20"/>
                <w:szCs w:val="20"/>
              </w:rPr>
              <w:t>(N5) Subdivisions</w:t>
            </w:r>
            <w:r w:rsidRPr="00A85E4E">
              <w:rPr>
                <w:rFonts w:asciiTheme="minorHAnsi" w:hAnsiTheme="minorHAnsi"/>
                <w:sz w:val="20"/>
                <w:szCs w:val="20"/>
              </w:rPr>
              <w:t xml:space="preserve"> - $600 + $4/</w:t>
            </w:r>
            <w:proofErr w:type="spellStart"/>
            <w:r w:rsidRPr="00A85E4E">
              <w:rPr>
                <w:rFonts w:asciiTheme="minorHAnsi" w:hAnsiTheme="minorHAnsi"/>
                <w:sz w:val="20"/>
                <w:szCs w:val="20"/>
              </w:rPr>
              <w:t>l.f</w:t>
            </w:r>
            <w:proofErr w:type="spellEnd"/>
            <w:r w:rsidRPr="00A85E4E">
              <w:rPr>
                <w:rFonts w:asciiTheme="minorHAnsi" w:hAnsiTheme="minorHAnsi"/>
                <w:sz w:val="20"/>
                <w:szCs w:val="20"/>
              </w:rPr>
              <w:t>. feet of roadway sideline within 100 ft. of wetlands or within land subject to flooding.</w:t>
            </w:r>
          </w:p>
        </w:tc>
      </w:tr>
      <w:tr w:rsidR="00AA191E" w:rsidTr="00D8136E">
        <w:trPr>
          <w:trHeight w:val="60"/>
        </w:trPr>
        <w:tc>
          <w:tcPr>
            <w:tcW w:w="1458" w:type="dxa"/>
          </w:tcPr>
          <w:p w:rsidR="00AA191E" w:rsidRPr="00A85E4E" w:rsidRDefault="00AA191E" w:rsidP="00D8136E">
            <w:pPr>
              <w:pStyle w:val="Default"/>
              <w:rPr>
                <w:rFonts w:asciiTheme="minorHAnsi" w:hAnsiTheme="minorHAnsi"/>
                <w:sz w:val="20"/>
                <w:szCs w:val="20"/>
              </w:rPr>
            </w:pPr>
          </w:p>
        </w:tc>
        <w:tc>
          <w:tcPr>
            <w:tcW w:w="1800" w:type="dxa"/>
          </w:tcPr>
          <w:p w:rsidR="00AA191E" w:rsidRPr="00A85E4E" w:rsidRDefault="00AA191E" w:rsidP="00D8136E">
            <w:pPr>
              <w:pStyle w:val="Default"/>
              <w:rPr>
                <w:rFonts w:asciiTheme="minorHAnsi" w:hAnsiTheme="minorHAnsi"/>
                <w:sz w:val="20"/>
                <w:szCs w:val="20"/>
              </w:rPr>
            </w:pPr>
          </w:p>
        </w:tc>
        <w:tc>
          <w:tcPr>
            <w:tcW w:w="6318" w:type="dxa"/>
          </w:tcPr>
          <w:p w:rsidR="00AA191E" w:rsidRPr="00A85E4E" w:rsidRDefault="00AA191E" w:rsidP="00D8136E">
            <w:pPr>
              <w:pStyle w:val="Default"/>
              <w:rPr>
                <w:rFonts w:asciiTheme="minorHAnsi" w:hAnsiTheme="minorHAnsi"/>
                <w:sz w:val="20"/>
                <w:szCs w:val="20"/>
              </w:rPr>
            </w:pPr>
            <w:r w:rsidRPr="00A85E4E">
              <w:rPr>
                <w:rFonts w:asciiTheme="minorHAnsi" w:hAnsiTheme="minorHAnsi"/>
                <w:b/>
                <w:sz w:val="20"/>
                <w:szCs w:val="20"/>
              </w:rPr>
              <w:t>(N6) Other Fees</w:t>
            </w:r>
            <w:r w:rsidRPr="00A85E4E">
              <w:rPr>
                <w:rFonts w:asciiTheme="minorHAnsi" w:hAnsiTheme="minorHAnsi"/>
                <w:sz w:val="20"/>
                <w:szCs w:val="20"/>
              </w:rPr>
              <w:t xml:space="preserve"> - copies, printouts; per public records law</w:t>
            </w:r>
          </w:p>
        </w:tc>
      </w:tr>
      <w:tr w:rsidR="00AA191E" w:rsidTr="00D8136E">
        <w:trPr>
          <w:trHeight w:val="60"/>
        </w:trPr>
        <w:tc>
          <w:tcPr>
            <w:tcW w:w="1458" w:type="dxa"/>
          </w:tcPr>
          <w:p w:rsidR="00AA191E" w:rsidRPr="00A85E4E" w:rsidRDefault="00AA191E" w:rsidP="00D8136E">
            <w:pPr>
              <w:pStyle w:val="Default"/>
              <w:rPr>
                <w:rFonts w:asciiTheme="minorHAnsi" w:hAnsiTheme="minorHAnsi"/>
                <w:sz w:val="20"/>
                <w:szCs w:val="20"/>
              </w:rPr>
            </w:pPr>
          </w:p>
        </w:tc>
        <w:tc>
          <w:tcPr>
            <w:tcW w:w="1800" w:type="dxa"/>
          </w:tcPr>
          <w:p w:rsidR="00AA191E" w:rsidRPr="00A85E4E" w:rsidRDefault="00AA191E" w:rsidP="00D8136E">
            <w:pPr>
              <w:pStyle w:val="Default"/>
              <w:rPr>
                <w:rFonts w:asciiTheme="minorHAnsi" w:hAnsiTheme="minorHAnsi"/>
                <w:sz w:val="20"/>
                <w:szCs w:val="20"/>
              </w:rPr>
            </w:pPr>
          </w:p>
        </w:tc>
        <w:tc>
          <w:tcPr>
            <w:tcW w:w="6318" w:type="dxa"/>
          </w:tcPr>
          <w:p w:rsidR="00AA191E" w:rsidRPr="00A85E4E" w:rsidRDefault="00AA191E" w:rsidP="00D8136E">
            <w:pPr>
              <w:pStyle w:val="Default"/>
              <w:rPr>
                <w:rFonts w:asciiTheme="minorHAnsi" w:hAnsiTheme="minorHAnsi"/>
                <w:sz w:val="20"/>
                <w:szCs w:val="20"/>
              </w:rPr>
            </w:pPr>
            <w:r w:rsidRPr="00A85E4E">
              <w:rPr>
                <w:rFonts w:asciiTheme="minorHAnsi" w:hAnsiTheme="minorHAnsi"/>
                <w:b/>
                <w:sz w:val="20"/>
                <w:szCs w:val="20"/>
              </w:rPr>
              <w:t>(N7) Minor Project Change</w:t>
            </w:r>
            <w:r w:rsidRPr="00A85E4E">
              <w:rPr>
                <w:rFonts w:asciiTheme="minorHAnsi" w:hAnsiTheme="minorHAnsi"/>
                <w:sz w:val="20"/>
                <w:szCs w:val="20"/>
              </w:rPr>
              <w:t xml:space="preserve"> - $50 </w:t>
            </w:r>
          </w:p>
        </w:tc>
      </w:tr>
      <w:tr w:rsidR="00AA191E" w:rsidTr="00D8136E">
        <w:trPr>
          <w:trHeight w:val="60"/>
        </w:trPr>
        <w:tc>
          <w:tcPr>
            <w:tcW w:w="1458" w:type="dxa"/>
          </w:tcPr>
          <w:p w:rsidR="00AA191E" w:rsidRPr="00A85E4E" w:rsidRDefault="00AA191E" w:rsidP="00D8136E">
            <w:pPr>
              <w:pStyle w:val="Default"/>
              <w:rPr>
                <w:rFonts w:asciiTheme="minorHAnsi" w:hAnsiTheme="minorHAnsi"/>
                <w:sz w:val="20"/>
                <w:szCs w:val="20"/>
              </w:rPr>
            </w:pPr>
          </w:p>
        </w:tc>
        <w:tc>
          <w:tcPr>
            <w:tcW w:w="1800" w:type="dxa"/>
          </w:tcPr>
          <w:p w:rsidR="00AA191E" w:rsidRPr="00A85E4E" w:rsidRDefault="00AA191E" w:rsidP="00D8136E">
            <w:pPr>
              <w:pStyle w:val="Default"/>
              <w:rPr>
                <w:rFonts w:asciiTheme="minorHAnsi" w:hAnsiTheme="minorHAnsi"/>
                <w:sz w:val="20"/>
                <w:szCs w:val="20"/>
              </w:rPr>
            </w:pPr>
          </w:p>
        </w:tc>
        <w:tc>
          <w:tcPr>
            <w:tcW w:w="6318" w:type="dxa"/>
          </w:tcPr>
          <w:p w:rsidR="00AA191E" w:rsidRPr="00A85E4E" w:rsidRDefault="00AA191E" w:rsidP="00D8136E">
            <w:pPr>
              <w:pStyle w:val="Default"/>
              <w:rPr>
                <w:rFonts w:asciiTheme="minorHAnsi" w:hAnsiTheme="minorHAnsi"/>
                <w:sz w:val="20"/>
                <w:szCs w:val="20"/>
              </w:rPr>
            </w:pPr>
            <w:r w:rsidRPr="00A85E4E">
              <w:rPr>
                <w:rFonts w:asciiTheme="minorHAnsi" w:hAnsiTheme="minorHAnsi"/>
                <w:b/>
                <w:sz w:val="20"/>
                <w:szCs w:val="20"/>
              </w:rPr>
              <w:t xml:space="preserve">(N8) Work on Docks, Piers, Revetments, Dikes, etc </w:t>
            </w:r>
            <w:r w:rsidRPr="00A85E4E">
              <w:rPr>
                <w:rFonts w:asciiTheme="minorHAnsi" w:hAnsiTheme="minorHAnsi"/>
                <w:sz w:val="20"/>
                <w:szCs w:val="20"/>
              </w:rPr>
              <w:t>- $4 per linear foot</w:t>
            </w:r>
          </w:p>
        </w:tc>
      </w:tr>
      <w:tr w:rsidR="00AA191E" w:rsidTr="00D8136E">
        <w:trPr>
          <w:trHeight w:val="60"/>
        </w:trPr>
        <w:tc>
          <w:tcPr>
            <w:tcW w:w="1458" w:type="dxa"/>
          </w:tcPr>
          <w:p w:rsidR="00AA191E" w:rsidRPr="00A85E4E" w:rsidRDefault="00AA191E" w:rsidP="00D8136E">
            <w:pPr>
              <w:pStyle w:val="Default"/>
              <w:rPr>
                <w:rFonts w:asciiTheme="minorHAnsi" w:hAnsiTheme="minorHAnsi"/>
                <w:sz w:val="20"/>
                <w:szCs w:val="20"/>
              </w:rPr>
            </w:pPr>
          </w:p>
        </w:tc>
        <w:tc>
          <w:tcPr>
            <w:tcW w:w="1800" w:type="dxa"/>
          </w:tcPr>
          <w:p w:rsidR="00AA191E" w:rsidRPr="00A85E4E" w:rsidRDefault="00AA191E" w:rsidP="00D8136E">
            <w:pPr>
              <w:pStyle w:val="Default"/>
              <w:rPr>
                <w:rFonts w:asciiTheme="minorHAnsi" w:hAnsiTheme="minorHAnsi"/>
                <w:sz w:val="20"/>
                <w:szCs w:val="20"/>
              </w:rPr>
            </w:pPr>
          </w:p>
        </w:tc>
        <w:tc>
          <w:tcPr>
            <w:tcW w:w="6318" w:type="dxa"/>
          </w:tcPr>
          <w:p w:rsidR="00AA191E" w:rsidRPr="00A85E4E" w:rsidRDefault="00AA191E" w:rsidP="00D8136E">
            <w:pPr>
              <w:pStyle w:val="Default"/>
              <w:rPr>
                <w:rFonts w:asciiTheme="minorHAnsi" w:hAnsiTheme="minorHAnsi"/>
                <w:sz w:val="20"/>
                <w:szCs w:val="20"/>
              </w:rPr>
            </w:pPr>
            <w:r w:rsidRPr="00A85E4E">
              <w:rPr>
                <w:rFonts w:asciiTheme="minorHAnsi" w:hAnsiTheme="minorHAnsi"/>
                <w:b/>
                <w:sz w:val="20"/>
                <w:szCs w:val="20"/>
              </w:rPr>
              <w:t>(N9) Resource Boundary Delineation (ANRAD)</w:t>
            </w:r>
            <w:r w:rsidRPr="00A85E4E">
              <w:rPr>
                <w:rFonts w:asciiTheme="minorHAnsi" w:hAnsiTheme="minorHAnsi"/>
                <w:sz w:val="20"/>
                <w:szCs w:val="20"/>
              </w:rPr>
              <w:t xml:space="preserve"> - $1 per linear foot </w:t>
            </w:r>
          </w:p>
        </w:tc>
      </w:tr>
      <w:tr w:rsidR="00AA191E" w:rsidTr="00D8136E">
        <w:trPr>
          <w:trHeight w:val="60"/>
        </w:trPr>
        <w:tc>
          <w:tcPr>
            <w:tcW w:w="1458" w:type="dxa"/>
          </w:tcPr>
          <w:p w:rsidR="00AA191E" w:rsidRPr="00A85E4E" w:rsidRDefault="00AA191E" w:rsidP="00D8136E">
            <w:pPr>
              <w:pStyle w:val="Default"/>
              <w:rPr>
                <w:rFonts w:asciiTheme="minorHAnsi" w:hAnsiTheme="minorHAnsi"/>
                <w:sz w:val="20"/>
                <w:szCs w:val="20"/>
              </w:rPr>
            </w:pPr>
          </w:p>
        </w:tc>
        <w:tc>
          <w:tcPr>
            <w:tcW w:w="1800" w:type="dxa"/>
          </w:tcPr>
          <w:p w:rsidR="00AA191E" w:rsidRPr="00A85E4E" w:rsidRDefault="00AA191E" w:rsidP="00D8136E">
            <w:pPr>
              <w:pStyle w:val="Default"/>
              <w:rPr>
                <w:rFonts w:asciiTheme="minorHAnsi" w:hAnsiTheme="minorHAnsi"/>
                <w:sz w:val="20"/>
                <w:szCs w:val="20"/>
              </w:rPr>
            </w:pPr>
          </w:p>
        </w:tc>
        <w:tc>
          <w:tcPr>
            <w:tcW w:w="6318" w:type="dxa"/>
          </w:tcPr>
          <w:p w:rsidR="00AA191E" w:rsidRPr="00A85E4E" w:rsidRDefault="00AA191E" w:rsidP="00D8136E">
            <w:pPr>
              <w:pStyle w:val="Default"/>
              <w:rPr>
                <w:rFonts w:asciiTheme="minorHAnsi" w:hAnsiTheme="minorHAnsi"/>
                <w:sz w:val="20"/>
                <w:szCs w:val="20"/>
              </w:rPr>
            </w:pPr>
            <w:r w:rsidRPr="00A85E4E">
              <w:rPr>
                <w:rFonts w:asciiTheme="minorHAnsi" w:hAnsiTheme="minorHAnsi"/>
                <w:b/>
                <w:sz w:val="20"/>
                <w:szCs w:val="20"/>
              </w:rPr>
              <w:t>(N10) Certificate of Compliance (COC or PCOC)</w:t>
            </w:r>
            <w:r w:rsidRPr="00A85E4E">
              <w:rPr>
                <w:rFonts w:asciiTheme="minorHAnsi" w:hAnsiTheme="minorHAnsi"/>
                <w:sz w:val="20"/>
                <w:szCs w:val="20"/>
              </w:rPr>
              <w:t xml:space="preserve"> - No charge if before expiration of Order, $200 if after that date. </w:t>
            </w:r>
          </w:p>
          <w:p w:rsidR="00AA191E" w:rsidRPr="00A85E4E" w:rsidRDefault="00AA191E" w:rsidP="00D8136E">
            <w:pPr>
              <w:pStyle w:val="Default"/>
              <w:rPr>
                <w:rFonts w:asciiTheme="minorHAnsi" w:hAnsiTheme="minorHAnsi"/>
                <w:b/>
                <w:sz w:val="20"/>
                <w:szCs w:val="20"/>
              </w:rPr>
            </w:pPr>
          </w:p>
        </w:tc>
      </w:tr>
      <w:tr w:rsidR="00AA191E" w:rsidTr="00D8136E">
        <w:trPr>
          <w:trHeight w:val="60"/>
        </w:trPr>
        <w:tc>
          <w:tcPr>
            <w:tcW w:w="1458" w:type="dxa"/>
          </w:tcPr>
          <w:p w:rsidR="00AA191E" w:rsidRPr="00A85E4E" w:rsidRDefault="00AA191E" w:rsidP="00D8136E">
            <w:pPr>
              <w:pStyle w:val="Default"/>
              <w:rPr>
                <w:rFonts w:asciiTheme="minorHAnsi" w:hAnsiTheme="minorHAnsi"/>
                <w:sz w:val="20"/>
                <w:szCs w:val="20"/>
              </w:rPr>
            </w:pPr>
          </w:p>
        </w:tc>
        <w:tc>
          <w:tcPr>
            <w:tcW w:w="1800" w:type="dxa"/>
          </w:tcPr>
          <w:p w:rsidR="00AA191E" w:rsidRPr="00A85E4E" w:rsidRDefault="00AA191E" w:rsidP="00D8136E">
            <w:pPr>
              <w:pStyle w:val="Default"/>
              <w:rPr>
                <w:rFonts w:asciiTheme="minorHAnsi" w:hAnsiTheme="minorHAnsi"/>
                <w:sz w:val="20"/>
                <w:szCs w:val="20"/>
              </w:rPr>
            </w:pPr>
          </w:p>
        </w:tc>
        <w:tc>
          <w:tcPr>
            <w:tcW w:w="6318" w:type="dxa"/>
          </w:tcPr>
          <w:p w:rsidR="00AA191E" w:rsidRPr="00A85E4E" w:rsidRDefault="00AA191E" w:rsidP="00D8136E">
            <w:pPr>
              <w:pStyle w:val="Default"/>
              <w:rPr>
                <w:rFonts w:asciiTheme="minorHAnsi" w:hAnsiTheme="minorHAnsi"/>
                <w:sz w:val="20"/>
                <w:szCs w:val="20"/>
              </w:rPr>
            </w:pPr>
            <w:r w:rsidRPr="00A85E4E">
              <w:rPr>
                <w:rFonts w:asciiTheme="minorHAnsi" w:hAnsiTheme="minorHAnsi"/>
                <w:b/>
                <w:sz w:val="20"/>
                <w:szCs w:val="20"/>
              </w:rPr>
              <w:t>(N11) Amendments</w:t>
            </w:r>
            <w:r w:rsidRPr="00A85E4E">
              <w:rPr>
                <w:rFonts w:asciiTheme="minorHAnsi" w:hAnsiTheme="minorHAnsi"/>
                <w:sz w:val="20"/>
                <w:szCs w:val="20"/>
              </w:rPr>
              <w:t xml:space="preserve"> - $300 or 50% of original local filing fee, whichever is less.</w:t>
            </w:r>
          </w:p>
        </w:tc>
      </w:tr>
      <w:tr w:rsidR="00AA191E" w:rsidTr="00D8136E">
        <w:trPr>
          <w:trHeight w:val="60"/>
        </w:trPr>
        <w:tc>
          <w:tcPr>
            <w:tcW w:w="1458" w:type="dxa"/>
          </w:tcPr>
          <w:p w:rsidR="00AA191E" w:rsidRPr="00A85E4E" w:rsidRDefault="00AA191E" w:rsidP="00D8136E">
            <w:pPr>
              <w:pStyle w:val="Default"/>
              <w:rPr>
                <w:rFonts w:asciiTheme="minorHAnsi" w:hAnsiTheme="minorHAnsi"/>
                <w:sz w:val="20"/>
                <w:szCs w:val="20"/>
              </w:rPr>
            </w:pPr>
          </w:p>
        </w:tc>
        <w:tc>
          <w:tcPr>
            <w:tcW w:w="1800" w:type="dxa"/>
          </w:tcPr>
          <w:p w:rsidR="00AA191E" w:rsidRPr="00A85E4E" w:rsidRDefault="00AA191E" w:rsidP="00D8136E">
            <w:pPr>
              <w:pStyle w:val="Default"/>
              <w:rPr>
                <w:rFonts w:asciiTheme="minorHAnsi" w:hAnsiTheme="minorHAnsi"/>
                <w:sz w:val="20"/>
                <w:szCs w:val="20"/>
              </w:rPr>
            </w:pPr>
          </w:p>
        </w:tc>
        <w:tc>
          <w:tcPr>
            <w:tcW w:w="6318" w:type="dxa"/>
          </w:tcPr>
          <w:p w:rsidR="00AA191E" w:rsidRPr="00A85E4E" w:rsidRDefault="00AA191E" w:rsidP="00D8136E">
            <w:pPr>
              <w:pStyle w:val="Default"/>
              <w:rPr>
                <w:rFonts w:asciiTheme="minorHAnsi" w:hAnsiTheme="minorHAnsi"/>
                <w:b/>
                <w:sz w:val="20"/>
                <w:szCs w:val="20"/>
              </w:rPr>
            </w:pPr>
            <w:r w:rsidRPr="00A85E4E">
              <w:rPr>
                <w:rFonts w:asciiTheme="minorHAnsi" w:hAnsiTheme="minorHAnsi"/>
                <w:b/>
                <w:sz w:val="20"/>
                <w:szCs w:val="20"/>
              </w:rPr>
              <w:t xml:space="preserve">(N12) Extensions - </w:t>
            </w:r>
          </w:p>
        </w:tc>
      </w:tr>
      <w:tr w:rsidR="00AA191E" w:rsidTr="00D8136E">
        <w:trPr>
          <w:trHeight w:val="60"/>
        </w:trPr>
        <w:tc>
          <w:tcPr>
            <w:tcW w:w="1458" w:type="dxa"/>
          </w:tcPr>
          <w:p w:rsidR="00AA191E" w:rsidRPr="00A85E4E" w:rsidRDefault="00AA191E" w:rsidP="00D8136E">
            <w:pPr>
              <w:pStyle w:val="Default"/>
              <w:rPr>
                <w:rFonts w:asciiTheme="minorHAnsi" w:hAnsiTheme="minorHAnsi"/>
                <w:sz w:val="20"/>
                <w:szCs w:val="20"/>
              </w:rPr>
            </w:pPr>
          </w:p>
        </w:tc>
        <w:tc>
          <w:tcPr>
            <w:tcW w:w="1800" w:type="dxa"/>
          </w:tcPr>
          <w:p w:rsidR="00AA191E" w:rsidRPr="00A85E4E" w:rsidRDefault="00AA191E" w:rsidP="00D8136E">
            <w:pPr>
              <w:pStyle w:val="Default"/>
              <w:rPr>
                <w:rFonts w:asciiTheme="minorHAnsi" w:hAnsiTheme="minorHAnsi"/>
                <w:sz w:val="20"/>
                <w:szCs w:val="20"/>
              </w:rPr>
            </w:pPr>
          </w:p>
        </w:tc>
        <w:tc>
          <w:tcPr>
            <w:tcW w:w="6318" w:type="dxa"/>
          </w:tcPr>
          <w:p w:rsidR="00AA191E" w:rsidRPr="00A85E4E" w:rsidRDefault="00AA191E" w:rsidP="00D8136E">
            <w:pPr>
              <w:pStyle w:val="Default"/>
              <w:rPr>
                <w:rFonts w:asciiTheme="minorHAnsi" w:hAnsiTheme="minorHAnsi"/>
                <w:sz w:val="20"/>
                <w:szCs w:val="20"/>
              </w:rPr>
            </w:pPr>
            <w:r>
              <w:rPr>
                <w:rFonts w:asciiTheme="minorHAnsi" w:hAnsiTheme="minorHAnsi"/>
                <w:b/>
                <w:sz w:val="20"/>
                <w:szCs w:val="20"/>
              </w:rPr>
              <w:t xml:space="preserve">          </w:t>
            </w:r>
            <w:r w:rsidRPr="00A85E4E">
              <w:rPr>
                <w:rFonts w:asciiTheme="minorHAnsi" w:hAnsiTheme="minorHAnsi"/>
                <w:b/>
                <w:sz w:val="20"/>
                <w:szCs w:val="20"/>
              </w:rPr>
              <w:t>a. Single family dwelling or minor project</w:t>
            </w:r>
            <w:r w:rsidRPr="00A85E4E">
              <w:rPr>
                <w:rFonts w:asciiTheme="minorHAnsi" w:hAnsiTheme="minorHAnsi"/>
                <w:sz w:val="20"/>
                <w:szCs w:val="20"/>
              </w:rPr>
              <w:t xml:space="preserve"> - $100.</w:t>
            </w:r>
          </w:p>
        </w:tc>
      </w:tr>
      <w:tr w:rsidR="00AA191E" w:rsidTr="00D8136E">
        <w:trPr>
          <w:trHeight w:val="60"/>
        </w:trPr>
        <w:tc>
          <w:tcPr>
            <w:tcW w:w="1458" w:type="dxa"/>
          </w:tcPr>
          <w:p w:rsidR="00AA191E" w:rsidRPr="00A85E4E" w:rsidRDefault="00AA191E" w:rsidP="00D8136E">
            <w:pPr>
              <w:pStyle w:val="Default"/>
              <w:rPr>
                <w:rFonts w:asciiTheme="minorHAnsi" w:hAnsiTheme="minorHAnsi"/>
                <w:sz w:val="20"/>
                <w:szCs w:val="20"/>
              </w:rPr>
            </w:pPr>
          </w:p>
        </w:tc>
        <w:tc>
          <w:tcPr>
            <w:tcW w:w="1800" w:type="dxa"/>
          </w:tcPr>
          <w:p w:rsidR="00AA191E" w:rsidRPr="00A85E4E" w:rsidRDefault="00AA191E" w:rsidP="00D8136E">
            <w:pPr>
              <w:pStyle w:val="Default"/>
              <w:rPr>
                <w:rFonts w:asciiTheme="minorHAnsi" w:hAnsiTheme="minorHAnsi"/>
                <w:sz w:val="20"/>
                <w:szCs w:val="20"/>
              </w:rPr>
            </w:pPr>
          </w:p>
        </w:tc>
        <w:tc>
          <w:tcPr>
            <w:tcW w:w="6318" w:type="dxa"/>
          </w:tcPr>
          <w:p w:rsidR="00AA191E" w:rsidRPr="00A85E4E" w:rsidRDefault="00AA191E" w:rsidP="00D8136E">
            <w:pPr>
              <w:pStyle w:val="Default"/>
              <w:rPr>
                <w:rFonts w:asciiTheme="minorHAnsi" w:hAnsiTheme="minorHAnsi"/>
                <w:sz w:val="20"/>
                <w:szCs w:val="20"/>
              </w:rPr>
            </w:pPr>
            <w:r>
              <w:rPr>
                <w:rFonts w:asciiTheme="minorHAnsi" w:hAnsiTheme="minorHAnsi"/>
                <w:b/>
                <w:sz w:val="20"/>
                <w:szCs w:val="20"/>
              </w:rPr>
              <w:t xml:space="preserve">          </w:t>
            </w:r>
            <w:r w:rsidRPr="00A85E4E">
              <w:rPr>
                <w:rFonts w:asciiTheme="minorHAnsi" w:hAnsiTheme="minorHAnsi"/>
                <w:b/>
                <w:sz w:val="20"/>
                <w:szCs w:val="20"/>
              </w:rPr>
              <w:t>b. Other</w:t>
            </w:r>
            <w:r w:rsidRPr="00A85E4E">
              <w:rPr>
                <w:rFonts w:asciiTheme="minorHAnsi" w:hAnsiTheme="minorHAnsi"/>
                <w:sz w:val="20"/>
                <w:szCs w:val="20"/>
              </w:rPr>
              <w:t xml:space="preserve"> - $150.</w:t>
            </w:r>
          </w:p>
          <w:p w:rsidR="00AA191E" w:rsidRPr="00A85E4E" w:rsidRDefault="00AA191E" w:rsidP="00D8136E">
            <w:pPr>
              <w:pStyle w:val="Default"/>
              <w:rPr>
                <w:rFonts w:asciiTheme="minorHAnsi" w:hAnsiTheme="minorHAnsi"/>
                <w:sz w:val="20"/>
                <w:szCs w:val="20"/>
              </w:rPr>
            </w:pPr>
          </w:p>
        </w:tc>
      </w:tr>
      <w:tr w:rsidR="00AA191E" w:rsidTr="00D8136E">
        <w:trPr>
          <w:trHeight w:val="60"/>
        </w:trPr>
        <w:tc>
          <w:tcPr>
            <w:tcW w:w="1458" w:type="dxa"/>
          </w:tcPr>
          <w:p w:rsidR="00AA191E" w:rsidRPr="00A85E4E" w:rsidRDefault="00AA191E" w:rsidP="00D8136E">
            <w:pPr>
              <w:pStyle w:val="Default"/>
              <w:rPr>
                <w:rFonts w:asciiTheme="minorHAnsi" w:hAnsiTheme="minorHAnsi"/>
                <w:sz w:val="20"/>
                <w:szCs w:val="20"/>
              </w:rPr>
            </w:pPr>
          </w:p>
        </w:tc>
        <w:tc>
          <w:tcPr>
            <w:tcW w:w="1800" w:type="dxa"/>
          </w:tcPr>
          <w:p w:rsidR="00AA191E" w:rsidRPr="00A85E4E" w:rsidRDefault="00AA191E" w:rsidP="00D8136E">
            <w:pPr>
              <w:pStyle w:val="Default"/>
              <w:rPr>
                <w:rFonts w:asciiTheme="minorHAnsi" w:hAnsiTheme="minorHAnsi"/>
                <w:sz w:val="20"/>
                <w:szCs w:val="20"/>
              </w:rPr>
            </w:pPr>
          </w:p>
        </w:tc>
        <w:tc>
          <w:tcPr>
            <w:tcW w:w="6318" w:type="dxa"/>
          </w:tcPr>
          <w:p w:rsidR="00AA191E" w:rsidRPr="00A85E4E" w:rsidRDefault="00AA191E" w:rsidP="00D8136E">
            <w:pPr>
              <w:pStyle w:val="Default"/>
              <w:rPr>
                <w:rFonts w:asciiTheme="minorHAnsi" w:hAnsiTheme="minorHAnsi"/>
                <w:sz w:val="20"/>
                <w:szCs w:val="20"/>
              </w:rPr>
            </w:pPr>
            <w:r w:rsidRPr="00A85E4E">
              <w:rPr>
                <w:rFonts w:asciiTheme="minorHAnsi" w:hAnsiTheme="minorHAnsi"/>
                <w:b/>
                <w:sz w:val="20"/>
                <w:szCs w:val="20"/>
              </w:rPr>
              <w:t>(N13) Consultant Fee</w:t>
            </w:r>
            <w:r w:rsidRPr="00A85E4E">
              <w:rPr>
                <w:rFonts w:asciiTheme="minorHAnsi" w:hAnsiTheme="minorHAnsi"/>
                <w:sz w:val="20"/>
                <w:szCs w:val="20"/>
              </w:rPr>
              <w:t xml:space="preserve"> -per estimate from consultant</w:t>
            </w:r>
          </w:p>
          <w:p w:rsidR="00AA191E" w:rsidRPr="00A85E4E" w:rsidRDefault="00AA191E" w:rsidP="00D8136E">
            <w:pPr>
              <w:pStyle w:val="Default"/>
              <w:rPr>
                <w:rFonts w:asciiTheme="minorHAnsi" w:hAnsiTheme="minorHAnsi"/>
                <w:sz w:val="20"/>
                <w:szCs w:val="20"/>
              </w:rPr>
            </w:pPr>
          </w:p>
        </w:tc>
      </w:tr>
      <w:tr w:rsidR="00AA191E" w:rsidTr="00D8136E">
        <w:trPr>
          <w:trHeight w:val="60"/>
        </w:trPr>
        <w:tc>
          <w:tcPr>
            <w:tcW w:w="1458" w:type="dxa"/>
          </w:tcPr>
          <w:p w:rsidR="00AA191E" w:rsidRPr="00A85E4E" w:rsidRDefault="00AA191E" w:rsidP="00D8136E">
            <w:pPr>
              <w:pStyle w:val="Default"/>
              <w:rPr>
                <w:rFonts w:asciiTheme="minorHAnsi" w:hAnsiTheme="minorHAnsi"/>
                <w:sz w:val="20"/>
                <w:szCs w:val="20"/>
              </w:rPr>
            </w:pPr>
          </w:p>
        </w:tc>
        <w:tc>
          <w:tcPr>
            <w:tcW w:w="1800" w:type="dxa"/>
          </w:tcPr>
          <w:p w:rsidR="00AA191E" w:rsidRPr="00A85E4E" w:rsidRDefault="00AA191E" w:rsidP="00D8136E">
            <w:pPr>
              <w:pStyle w:val="Default"/>
              <w:rPr>
                <w:rFonts w:asciiTheme="minorHAnsi" w:hAnsiTheme="minorHAnsi"/>
                <w:sz w:val="20"/>
                <w:szCs w:val="20"/>
              </w:rPr>
            </w:pPr>
            <w:r w:rsidRPr="00A85E4E">
              <w:rPr>
                <w:rFonts w:asciiTheme="minorHAnsi" w:hAnsiTheme="minorHAnsi"/>
                <w:b/>
                <w:bCs/>
                <w:sz w:val="20"/>
                <w:szCs w:val="20"/>
              </w:rPr>
              <w:t xml:space="preserve">TOTAL </w:t>
            </w:r>
          </w:p>
        </w:tc>
        <w:tc>
          <w:tcPr>
            <w:tcW w:w="6318" w:type="dxa"/>
          </w:tcPr>
          <w:p w:rsidR="00AA191E" w:rsidRPr="00A85E4E" w:rsidRDefault="00AA191E" w:rsidP="00D8136E">
            <w:pPr>
              <w:pStyle w:val="Default"/>
              <w:rPr>
                <w:rFonts w:asciiTheme="minorHAnsi" w:hAnsiTheme="minorHAnsi"/>
                <w:sz w:val="20"/>
                <w:szCs w:val="20"/>
              </w:rPr>
            </w:pPr>
          </w:p>
        </w:tc>
      </w:tr>
    </w:tbl>
    <w:p w:rsidR="00AA191E" w:rsidRPr="00E23C48" w:rsidRDefault="00AA191E" w:rsidP="00AA191E">
      <w:pPr>
        <w:pStyle w:val="Default"/>
        <w:rPr>
          <w:rFonts w:asciiTheme="minorHAnsi" w:hAnsiTheme="minorHAnsi"/>
          <w:sz w:val="22"/>
          <w:szCs w:val="20"/>
        </w:rPr>
      </w:pPr>
    </w:p>
    <w:p w:rsidR="00AA191E" w:rsidRPr="00E23C48" w:rsidRDefault="00AA191E" w:rsidP="00AA191E">
      <w:pPr>
        <w:pStyle w:val="Default"/>
        <w:rPr>
          <w:rFonts w:asciiTheme="minorHAnsi" w:hAnsiTheme="minorHAnsi"/>
          <w:b/>
          <w:bCs/>
          <w:szCs w:val="22"/>
        </w:rPr>
      </w:pPr>
      <w:r w:rsidRPr="00E23C48">
        <w:rPr>
          <w:rFonts w:asciiTheme="minorHAnsi" w:hAnsiTheme="minorHAnsi"/>
          <w:b/>
          <w:bCs/>
          <w:sz w:val="22"/>
          <w:szCs w:val="20"/>
        </w:rPr>
        <w:t xml:space="preserve">Note: </w:t>
      </w:r>
      <w:r w:rsidRPr="00E23C48">
        <w:rPr>
          <w:rFonts w:asciiTheme="minorHAnsi" w:hAnsiTheme="minorHAnsi"/>
          <w:sz w:val="22"/>
          <w:szCs w:val="20"/>
        </w:rPr>
        <w:t>Submit this form along with the forms submitted for the ACT - the "Wetlands Filing Fee Calculations Worksheet," and the "Notice of Intent Fee Transmittal Form."</w:t>
      </w:r>
    </w:p>
    <w:p w:rsidR="00AA191E" w:rsidRDefault="00AA191E" w:rsidP="00AA191E">
      <w:pPr>
        <w:pStyle w:val="Default"/>
        <w:rPr>
          <w:rFonts w:asciiTheme="minorHAnsi" w:hAnsiTheme="minorHAnsi"/>
          <w:b/>
          <w:bCs/>
          <w:sz w:val="22"/>
          <w:szCs w:val="22"/>
        </w:rPr>
      </w:pPr>
    </w:p>
    <w:p w:rsidR="00AA191E" w:rsidRDefault="00AA191E" w:rsidP="00AA191E">
      <w:pPr>
        <w:pStyle w:val="Default"/>
        <w:rPr>
          <w:rFonts w:asciiTheme="minorHAnsi" w:hAnsiTheme="minorHAnsi"/>
          <w:b/>
          <w:bCs/>
          <w:sz w:val="22"/>
          <w:szCs w:val="22"/>
        </w:rPr>
      </w:pPr>
    </w:p>
    <w:p w:rsidR="00AA191E" w:rsidRDefault="00AA191E" w:rsidP="00AA191E">
      <w:pPr>
        <w:pStyle w:val="Default"/>
        <w:rPr>
          <w:rFonts w:asciiTheme="minorHAnsi" w:hAnsiTheme="minorHAnsi"/>
          <w:b/>
          <w:bCs/>
          <w:sz w:val="22"/>
          <w:szCs w:val="22"/>
        </w:rPr>
      </w:pPr>
    </w:p>
    <w:p w:rsidR="00AA191E" w:rsidRDefault="00AA191E" w:rsidP="00AA191E">
      <w:pPr>
        <w:pStyle w:val="NoSpacing"/>
        <w:ind w:left="720"/>
      </w:pPr>
    </w:p>
    <w:p w:rsidR="00AA191E" w:rsidRDefault="00AA191E" w:rsidP="00AA191E">
      <w:pPr>
        <w:pStyle w:val="NoSpacing"/>
        <w:ind w:left="720"/>
      </w:pPr>
    </w:p>
    <w:p w:rsidR="00AA191E" w:rsidRDefault="00AA191E" w:rsidP="00AA191E">
      <w:pPr>
        <w:pStyle w:val="NoSpacing"/>
        <w:ind w:left="720"/>
      </w:pPr>
    </w:p>
    <w:p w:rsidR="00D8136E" w:rsidRDefault="00D8136E" w:rsidP="00AA191E">
      <w:pPr>
        <w:pStyle w:val="NoSpacing"/>
        <w:ind w:left="720"/>
      </w:pPr>
    </w:p>
    <w:p w:rsidR="00D8136E" w:rsidRDefault="00D8136E" w:rsidP="00AA191E">
      <w:pPr>
        <w:pStyle w:val="NoSpacing"/>
        <w:ind w:left="720"/>
      </w:pPr>
    </w:p>
    <w:p w:rsidR="00AA191E" w:rsidRPr="005A7985" w:rsidRDefault="00AA191E" w:rsidP="00AA191E">
      <w:pPr>
        <w:pStyle w:val="Default"/>
        <w:jc w:val="center"/>
        <w:rPr>
          <w:rFonts w:asciiTheme="minorHAnsi" w:hAnsiTheme="minorHAnsi"/>
          <w:b/>
          <w:bCs/>
          <w:sz w:val="22"/>
          <w:szCs w:val="22"/>
        </w:rPr>
      </w:pPr>
    </w:p>
    <w:p w:rsidR="00AA191E" w:rsidRPr="005A7985" w:rsidRDefault="00AA191E" w:rsidP="00AA191E">
      <w:pPr>
        <w:pStyle w:val="Default"/>
        <w:jc w:val="center"/>
        <w:rPr>
          <w:rFonts w:asciiTheme="minorHAnsi" w:hAnsiTheme="minorHAnsi"/>
          <w:b/>
          <w:bCs/>
          <w:sz w:val="22"/>
          <w:szCs w:val="22"/>
        </w:rPr>
      </w:pPr>
      <w:r w:rsidRPr="005A7985">
        <w:rPr>
          <w:rFonts w:asciiTheme="minorHAnsi" w:hAnsiTheme="minorHAnsi"/>
          <w:b/>
          <w:bCs/>
          <w:sz w:val="22"/>
          <w:szCs w:val="22"/>
        </w:rPr>
        <w:t>Abutter Notification Model</w:t>
      </w:r>
    </w:p>
    <w:p w:rsidR="00AA191E" w:rsidRPr="005A7985" w:rsidRDefault="00AA191E" w:rsidP="00AA191E">
      <w:pPr>
        <w:pStyle w:val="Default"/>
        <w:rPr>
          <w:rFonts w:asciiTheme="minorHAnsi" w:hAnsiTheme="minorHAnsi"/>
          <w:b/>
          <w:bCs/>
          <w:sz w:val="22"/>
          <w:szCs w:val="22"/>
        </w:rPr>
      </w:pPr>
    </w:p>
    <w:p w:rsidR="00AA191E" w:rsidRDefault="00AA191E" w:rsidP="00AA191E">
      <w:pPr>
        <w:pStyle w:val="Default"/>
        <w:rPr>
          <w:rFonts w:asciiTheme="minorHAnsi" w:hAnsiTheme="minorHAnsi"/>
          <w:b/>
          <w:bCs/>
          <w:sz w:val="22"/>
          <w:szCs w:val="22"/>
        </w:rPr>
      </w:pPr>
      <w:r w:rsidRPr="005A7985">
        <w:rPr>
          <w:rFonts w:asciiTheme="minorHAnsi" w:hAnsiTheme="minorHAnsi"/>
          <w:b/>
          <w:bCs/>
          <w:sz w:val="22"/>
          <w:szCs w:val="22"/>
        </w:rPr>
        <w:t>Notification to Abutters Under the Massachusetts Wetlands Protection Act And Arlington Wetlands Protection Bylaw</w:t>
      </w:r>
    </w:p>
    <w:p w:rsidR="00AA191E" w:rsidRDefault="00AA191E" w:rsidP="00AA191E">
      <w:pPr>
        <w:pStyle w:val="Default"/>
        <w:rPr>
          <w:rFonts w:asciiTheme="minorHAnsi" w:hAnsiTheme="minorHAnsi"/>
          <w:b/>
          <w:bCs/>
          <w:sz w:val="22"/>
          <w:szCs w:val="22"/>
        </w:rPr>
      </w:pPr>
    </w:p>
    <w:p w:rsidR="00AA191E" w:rsidRDefault="00AA191E" w:rsidP="00AA191E">
      <w:pPr>
        <w:pStyle w:val="Default"/>
        <w:rPr>
          <w:rFonts w:asciiTheme="minorHAnsi" w:hAnsiTheme="minorHAnsi"/>
          <w:sz w:val="22"/>
          <w:szCs w:val="22"/>
        </w:rPr>
      </w:pPr>
      <w:r w:rsidRPr="005A7985">
        <w:rPr>
          <w:rFonts w:asciiTheme="minorHAnsi" w:hAnsiTheme="minorHAnsi"/>
          <w:sz w:val="22"/>
          <w:szCs w:val="22"/>
        </w:rPr>
        <w:t xml:space="preserve">In accordance with the second paragraph of Massachusetts General Laws Chapter 131, Section 40, and the Arlington Wetlands Protection Bylaw, you are hereby notified of the following: </w:t>
      </w:r>
    </w:p>
    <w:p w:rsidR="00AA191E" w:rsidRDefault="00AA191E" w:rsidP="00AA191E">
      <w:pPr>
        <w:pStyle w:val="Default"/>
        <w:rPr>
          <w:rFonts w:asciiTheme="minorHAnsi" w:hAnsiTheme="minorHAnsi"/>
          <w:sz w:val="22"/>
          <w:szCs w:val="22"/>
        </w:rPr>
      </w:pPr>
    </w:p>
    <w:p w:rsidR="00AA191E" w:rsidRDefault="00AA191E" w:rsidP="00AA191E">
      <w:pPr>
        <w:pStyle w:val="Default"/>
        <w:rPr>
          <w:rFonts w:asciiTheme="minorHAnsi" w:hAnsiTheme="minorHAnsi"/>
          <w:sz w:val="22"/>
          <w:szCs w:val="22"/>
        </w:rPr>
      </w:pPr>
      <w:r w:rsidRPr="005A7985">
        <w:rPr>
          <w:rFonts w:asciiTheme="minorHAnsi" w:hAnsiTheme="minorHAnsi"/>
          <w:sz w:val="22"/>
          <w:szCs w:val="22"/>
        </w:rPr>
        <w:t xml:space="preserve">The Conservation Commission will hold a public hearing in the second floor conference room of the Town Hall Annex, 730 Massachusetts Avenue, Arlington, on </w:t>
      </w:r>
      <w:r w:rsidRPr="005A7985">
        <w:rPr>
          <w:rFonts w:asciiTheme="minorHAnsi" w:hAnsiTheme="minorHAnsi"/>
          <w:i/>
          <w:sz w:val="22"/>
          <w:szCs w:val="22"/>
          <w:u w:val="single"/>
        </w:rPr>
        <w:t>Day of Week, Month, Year,</w:t>
      </w:r>
      <w:r w:rsidRPr="005A7985">
        <w:rPr>
          <w:rFonts w:asciiTheme="minorHAnsi" w:hAnsiTheme="minorHAnsi"/>
          <w:i/>
          <w:sz w:val="22"/>
          <w:szCs w:val="22"/>
        </w:rPr>
        <w:t xml:space="preserve"> </w:t>
      </w:r>
      <w:r w:rsidRPr="005A7985">
        <w:rPr>
          <w:rFonts w:asciiTheme="minorHAnsi" w:hAnsiTheme="minorHAnsi"/>
          <w:sz w:val="22"/>
          <w:szCs w:val="22"/>
        </w:rPr>
        <w:t xml:space="preserve">at </w:t>
      </w:r>
      <w:r w:rsidRPr="005A7985">
        <w:rPr>
          <w:rFonts w:asciiTheme="minorHAnsi" w:hAnsiTheme="minorHAnsi"/>
          <w:i/>
          <w:sz w:val="22"/>
          <w:szCs w:val="22"/>
          <w:u w:val="single"/>
        </w:rPr>
        <w:t>Time</w:t>
      </w:r>
      <w:r w:rsidRPr="005A7985">
        <w:rPr>
          <w:rFonts w:asciiTheme="minorHAnsi" w:hAnsiTheme="minorHAnsi"/>
          <w:sz w:val="22"/>
          <w:szCs w:val="22"/>
          <w:u w:val="single"/>
        </w:rPr>
        <w:t xml:space="preserve"> </w:t>
      </w:r>
      <w:r w:rsidRPr="005A7985">
        <w:rPr>
          <w:rFonts w:asciiTheme="minorHAnsi" w:hAnsiTheme="minorHAnsi"/>
          <w:sz w:val="22"/>
          <w:szCs w:val="22"/>
        </w:rPr>
        <w:t xml:space="preserve">in accordance with the provisions of the Mass. Wetlands Protection Act (M.G.L. Ch. 131, s. 40, as amended) and the Town of Arlington Bylaws Article 8, Bylaw for Wetland Protection, for a Notice of Intent (or Request for Determination of Applicability) from </w:t>
      </w:r>
      <w:r w:rsidRPr="005A7985">
        <w:rPr>
          <w:rFonts w:asciiTheme="minorHAnsi" w:hAnsiTheme="minorHAnsi"/>
          <w:i/>
          <w:sz w:val="22"/>
          <w:szCs w:val="22"/>
          <w:u w:val="single"/>
        </w:rPr>
        <w:t>applicant</w:t>
      </w:r>
      <w:r w:rsidRPr="005A7985">
        <w:rPr>
          <w:rFonts w:asciiTheme="minorHAnsi" w:hAnsiTheme="minorHAnsi"/>
          <w:sz w:val="22"/>
          <w:szCs w:val="22"/>
        </w:rPr>
        <w:t xml:space="preserve">, for </w:t>
      </w:r>
      <w:r w:rsidRPr="005A7985">
        <w:rPr>
          <w:rFonts w:asciiTheme="minorHAnsi" w:hAnsiTheme="minorHAnsi"/>
          <w:i/>
          <w:sz w:val="22"/>
          <w:szCs w:val="22"/>
          <w:u w:val="single"/>
        </w:rPr>
        <w:t>project description</w:t>
      </w:r>
      <w:r w:rsidRPr="005A7985">
        <w:rPr>
          <w:rFonts w:asciiTheme="minorHAnsi" w:hAnsiTheme="minorHAnsi"/>
          <w:sz w:val="22"/>
          <w:szCs w:val="22"/>
        </w:rPr>
        <w:t xml:space="preserve"> at </w:t>
      </w:r>
      <w:r w:rsidRPr="005A7985">
        <w:rPr>
          <w:rFonts w:asciiTheme="minorHAnsi" w:hAnsiTheme="minorHAnsi"/>
          <w:i/>
          <w:sz w:val="22"/>
          <w:szCs w:val="22"/>
          <w:u w:val="single"/>
        </w:rPr>
        <w:t xml:space="preserve">project address or location, </w:t>
      </w:r>
      <w:r w:rsidRPr="005A7985">
        <w:rPr>
          <w:rFonts w:asciiTheme="minorHAnsi" w:hAnsiTheme="minorHAnsi"/>
          <w:sz w:val="22"/>
          <w:szCs w:val="22"/>
        </w:rPr>
        <w:t xml:space="preserve">within </w:t>
      </w:r>
      <w:r w:rsidRPr="005A7985">
        <w:rPr>
          <w:rFonts w:asciiTheme="minorHAnsi" w:hAnsiTheme="minorHAnsi"/>
          <w:i/>
          <w:sz w:val="22"/>
          <w:szCs w:val="22"/>
          <w:u w:val="single"/>
        </w:rPr>
        <w:t>100 feet of a wetland OR 200 feet of a Riverfront OR a floodway</w:t>
      </w:r>
      <w:r w:rsidRPr="005A7985">
        <w:rPr>
          <w:rFonts w:asciiTheme="minorHAnsi" w:hAnsiTheme="minorHAnsi"/>
          <w:sz w:val="22"/>
          <w:szCs w:val="22"/>
        </w:rPr>
        <w:t>, on Assessor’s Property Map/s #_________, Lot/s #_________.</w:t>
      </w:r>
    </w:p>
    <w:p w:rsidR="00AA191E" w:rsidRPr="005A7985" w:rsidRDefault="00AA191E" w:rsidP="00AA191E">
      <w:pPr>
        <w:pStyle w:val="Default"/>
        <w:rPr>
          <w:rFonts w:asciiTheme="minorHAnsi" w:hAnsiTheme="minorHAnsi"/>
          <w:sz w:val="22"/>
          <w:szCs w:val="22"/>
        </w:rPr>
      </w:pPr>
    </w:p>
    <w:p w:rsidR="00AA191E" w:rsidRDefault="00AA191E" w:rsidP="00AA191E">
      <w:pPr>
        <w:pStyle w:val="NoSpacing"/>
      </w:pPr>
      <w:r w:rsidRPr="005A7985">
        <w:t xml:space="preserve">A copy of the application and accompanying plans are available for inspection Mon. - Thurs. 8am-4pm and Fri. 8am-noon at the Conservation Commission office, first floor of the Town Hall Annex, 730 Massachusetts Avenue, Arlington, MA 02476. For more information call the applicant at </w:t>
      </w:r>
      <w:r w:rsidRPr="005A7985">
        <w:rPr>
          <w:i/>
          <w:u w:val="single"/>
        </w:rPr>
        <w:t>phone number</w:t>
      </w:r>
      <w:r w:rsidRPr="005A7985">
        <w:t xml:space="preserve"> or the Arlington Conservation Commission at 781-316-3012, or the DEP Northeast Regional Office at 978-694-3200. </w:t>
      </w:r>
    </w:p>
    <w:p w:rsidR="00AA191E" w:rsidRDefault="00AA191E" w:rsidP="00AA191E">
      <w:pPr>
        <w:pStyle w:val="NoSpacing"/>
      </w:pPr>
    </w:p>
    <w:p w:rsidR="00AA191E" w:rsidRDefault="00AA191E" w:rsidP="00AA191E">
      <w:pPr>
        <w:pStyle w:val="NoSpacing"/>
      </w:pPr>
      <w:r w:rsidRPr="005A7985">
        <w:t xml:space="preserve">NOTE: Notice of the Public Hearing will be published at least five (5) business days in advance in </w:t>
      </w:r>
      <w:r w:rsidRPr="005A7985">
        <w:rPr>
          <w:i/>
          <w:iCs/>
        </w:rPr>
        <w:t xml:space="preserve">The Arlington Advocate </w:t>
      </w:r>
      <w:r w:rsidRPr="005A7985">
        <w:t xml:space="preserve">and will also be posted at least 48 hours in advance in the Arlington Town Hall. </w:t>
      </w:r>
    </w:p>
    <w:p w:rsidR="00AA191E" w:rsidRDefault="00AA191E" w:rsidP="00AA191E">
      <w:pPr>
        <w:pStyle w:val="NoSpacing"/>
      </w:pPr>
    </w:p>
    <w:p w:rsidR="00AA191E" w:rsidRDefault="00AA191E" w:rsidP="00AA191E">
      <w:pPr>
        <w:pStyle w:val="NoSpacing"/>
      </w:pPr>
      <w:r w:rsidRPr="005A7985">
        <w:t xml:space="preserve">************************************************************ </w:t>
      </w:r>
    </w:p>
    <w:p w:rsidR="00AA191E" w:rsidRDefault="00AA191E" w:rsidP="00AA191E">
      <w:pPr>
        <w:pStyle w:val="NoSpacing"/>
      </w:pPr>
      <w:r w:rsidRPr="005A7985">
        <w:t xml:space="preserve">The meeting information for your hearing is: </w:t>
      </w:r>
    </w:p>
    <w:p w:rsidR="00AA191E" w:rsidRDefault="00AA191E" w:rsidP="00AA191E">
      <w:pPr>
        <w:pStyle w:val="NoSpacing"/>
      </w:pPr>
    </w:p>
    <w:p w:rsidR="00AA191E" w:rsidRDefault="00AA191E" w:rsidP="00AA191E">
      <w:pPr>
        <w:pStyle w:val="NoSpacing"/>
      </w:pPr>
      <w:r w:rsidRPr="005A7985">
        <w:t xml:space="preserve">Date: </w:t>
      </w:r>
    </w:p>
    <w:p w:rsidR="00AA191E" w:rsidRDefault="00AA191E" w:rsidP="00AA191E">
      <w:pPr>
        <w:pStyle w:val="NoSpacing"/>
      </w:pPr>
    </w:p>
    <w:p w:rsidR="00AA191E" w:rsidRDefault="00AA191E" w:rsidP="00AA191E">
      <w:pPr>
        <w:pStyle w:val="NoSpacing"/>
      </w:pPr>
      <w:r w:rsidRPr="005A7985">
        <w:t>Time:</w:t>
      </w:r>
    </w:p>
    <w:p w:rsidR="00AA191E" w:rsidRDefault="00AA191E" w:rsidP="00AA191E">
      <w:pPr>
        <w:pStyle w:val="NoSpacing"/>
      </w:pPr>
    </w:p>
    <w:p w:rsidR="00AA191E" w:rsidRDefault="00AA191E" w:rsidP="00AA191E">
      <w:pPr>
        <w:pStyle w:val="NoSpacing"/>
      </w:pPr>
    </w:p>
    <w:p w:rsidR="00AA191E" w:rsidRDefault="00AA191E" w:rsidP="00AA191E">
      <w:pPr>
        <w:pStyle w:val="NoSpacing"/>
      </w:pPr>
    </w:p>
    <w:p w:rsidR="00AA191E" w:rsidRDefault="00AA191E" w:rsidP="00AA191E">
      <w:pPr>
        <w:pStyle w:val="NoSpacing"/>
      </w:pPr>
    </w:p>
    <w:p w:rsidR="00AA191E" w:rsidRDefault="00AA191E" w:rsidP="00AA191E">
      <w:pPr>
        <w:pStyle w:val="NoSpacing"/>
      </w:pPr>
    </w:p>
    <w:p w:rsidR="00AA191E" w:rsidRDefault="00AA191E" w:rsidP="00AA191E">
      <w:pPr>
        <w:pStyle w:val="NoSpacing"/>
      </w:pPr>
    </w:p>
    <w:p w:rsidR="00AA191E" w:rsidRDefault="00AA191E" w:rsidP="00AA191E">
      <w:pPr>
        <w:pStyle w:val="NoSpacing"/>
      </w:pPr>
    </w:p>
    <w:p w:rsidR="00AA191E" w:rsidRDefault="00AA191E" w:rsidP="00AA191E">
      <w:pPr>
        <w:pStyle w:val="NoSpacing"/>
      </w:pPr>
    </w:p>
    <w:p w:rsidR="00AA191E" w:rsidRDefault="00AA191E" w:rsidP="00AA191E">
      <w:pPr>
        <w:pStyle w:val="NoSpacing"/>
      </w:pPr>
    </w:p>
    <w:p w:rsidR="00AA191E" w:rsidRDefault="00AA191E" w:rsidP="00AA191E">
      <w:pPr>
        <w:pStyle w:val="NoSpacing"/>
      </w:pPr>
    </w:p>
    <w:p w:rsidR="00AA191E" w:rsidRDefault="00AA191E" w:rsidP="00AA191E">
      <w:pPr>
        <w:pStyle w:val="NoSpacing"/>
      </w:pPr>
    </w:p>
    <w:p w:rsidR="00AA191E" w:rsidRDefault="00AA191E" w:rsidP="00AA191E">
      <w:pPr>
        <w:pStyle w:val="NoSpacing"/>
      </w:pPr>
    </w:p>
    <w:p w:rsidR="00AA191E" w:rsidRDefault="00AA191E" w:rsidP="00AA191E">
      <w:pPr>
        <w:pStyle w:val="NoSpacing"/>
      </w:pPr>
    </w:p>
    <w:p w:rsidR="00040A7F" w:rsidRDefault="00040A7F" w:rsidP="00AA191E">
      <w:pPr>
        <w:pStyle w:val="NoSpacing"/>
      </w:pPr>
    </w:p>
    <w:p w:rsidR="00AA191E" w:rsidRDefault="00AA191E" w:rsidP="00AA191E">
      <w:pPr>
        <w:pStyle w:val="NoSpacing"/>
      </w:pPr>
    </w:p>
    <w:p w:rsidR="00AA191E" w:rsidRDefault="00AA191E" w:rsidP="00AA191E">
      <w:pPr>
        <w:pStyle w:val="Default"/>
        <w:rPr>
          <w:b/>
          <w:bCs/>
          <w:sz w:val="20"/>
          <w:szCs w:val="20"/>
        </w:rPr>
      </w:pPr>
    </w:p>
    <w:p w:rsidR="00BD15C0" w:rsidRDefault="00BD15C0" w:rsidP="00AA191E">
      <w:pPr>
        <w:pStyle w:val="NoSpacing"/>
        <w:jc w:val="center"/>
        <w:rPr>
          <w:rFonts w:cs="Times New Roman"/>
          <w:color w:val="000000"/>
          <w:sz w:val="28"/>
          <w:szCs w:val="20"/>
        </w:rPr>
      </w:pPr>
    </w:p>
    <w:p w:rsidR="00AA191E" w:rsidRDefault="00AA191E" w:rsidP="00AA191E">
      <w:pPr>
        <w:pStyle w:val="NoSpacing"/>
        <w:jc w:val="center"/>
        <w:rPr>
          <w:b/>
          <w:bCs/>
          <w:szCs w:val="20"/>
        </w:rPr>
      </w:pPr>
      <w:r>
        <w:rPr>
          <w:b/>
          <w:bCs/>
          <w:szCs w:val="20"/>
        </w:rPr>
        <w:t>Affidavit of Service</w:t>
      </w:r>
    </w:p>
    <w:p w:rsidR="00AA191E" w:rsidRDefault="00AA191E" w:rsidP="00AA191E">
      <w:pPr>
        <w:pStyle w:val="NoSpacing"/>
        <w:jc w:val="center"/>
        <w:rPr>
          <w:b/>
          <w:bCs/>
          <w:szCs w:val="20"/>
        </w:rPr>
      </w:pPr>
      <w:r>
        <w:rPr>
          <w:b/>
          <w:bCs/>
          <w:szCs w:val="20"/>
        </w:rPr>
        <w:t xml:space="preserve"> </w:t>
      </w:r>
    </w:p>
    <w:p w:rsidR="00AA191E" w:rsidRDefault="00AA191E" w:rsidP="00AA191E">
      <w:pPr>
        <w:pStyle w:val="NoSpacing"/>
        <w:jc w:val="center"/>
        <w:rPr>
          <w:bCs/>
          <w:sz w:val="18"/>
        </w:rPr>
      </w:pPr>
      <w:r w:rsidRPr="00690B9A">
        <w:rPr>
          <w:bCs/>
          <w:sz w:val="18"/>
        </w:rPr>
        <w:t>(Please return to Conservation Commission)</w:t>
      </w:r>
    </w:p>
    <w:p w:rsidR="00AA191E" w:rsidRDefault="00AA191E" w:rsidP="00AA191E">
      <w:pPr>
        <w:pStyle w:val="NoSpacing"/>
        <w:jc w:val="center"/>
        <w:rPr>
          <w:bCs/>
          <w:sz w:val="18"/>
        </w:rPr>
      </w:pPr>
    </w:p>
    <w:p w:rsidR="00AA191E" w:rsidRDefault="00AA191E" w:rsidP="00AA191E">
      <w:pPr>
        <w:pStyle w:val="NoSpacing"/>
        <w:rPr>
          <w:bCs/>
          <w:sz w:val="18"/>
        </w:rPr>
      </w:pPr>
    </w:p>
    <w:p w:rsidR="00AA191E" w:rsidRPr="00690B9A" w:rsidRDefault="00AA191E" w:rsidP="00AA191E">
      <w:pPr>
        <w:pStyle w:val="NoSpacing"/>
        <w:rPr>
          <w:szCs w:val="20"/>
        </w:rPr>
      </w:pPr>
      <w:r w:rsidRPr="00690B9A">
        <w:rPr>
          <w:szCs w:val="20"/>
        </w:rPr>
        <w:t>I,______________________________ , being duly sworn, do hereby state as follows: on __________________, I mailed a “Notification to Abutters” in compliance with the second paragraph of Massachusetts General Laws, Chapter 131, s.40, the DEP Guide to Abutter Notification dated April 8, l994, and the Arlington Wetlands Protection Bylaw, Title V, Article 8 of the Town of Arlington Bylaws in connection with the following matter:</w:t>
      </w:r>
    </w:p>
    <w:p w:rsidR="00AA191E" w:rsidRPr="00690B9A" w:rsidRDefault="00AA191E" w:rsidP="00AA191E">
      <w:pPr>
        <w:pStyle w:val="NoSpacing"/>
        <w:rPr>
          <w:szCs w:val="20"/>
        </w:rPr>
      </w:pPr>
    </w:p>
    <w:p w:rsidR="00AA191E" w:rsidRDefault="00AA191E" w:rsidP="00AA191E">
      <w:pPr>
        <w:pStyle w:val="NoSpacing"/>
        <w:rPr>
          <w:i/>
          <w:szCs w:val="20"/>
        </w:rPr>
      </w:pPr>
      <w:r>
        <w:rPr>
          <w:i/>
          <w:szCs w:val="20"/>
        </w:rPr>
        <w:t>[Brief description of work and address of work.]</w:t>
      </w:r>
    </w:p>
    <w:p w:rsidR="00AA191E" w:rsidRPr="00D84C4A" w:rsidRDefault="00AA191E" w:rsidP="00AA191E">
      <w:pPr>
        <w:pStyle w:val="NoSpacing"/>
        <w:rPr>
          <w:i/>
          <w:szCs w:val="20"/>
        </w:rPr>
      </w:pPr>
    </w:p>
    <w:p w:rsidR="00AA191E" w:rsidRPr="00690B9A" w:rsidRDefault="00AA191E" w:rsidP="00AA191E">
      <w:pPr>
        <w:pStyle w:val="NoSpacing"/>
        <w:rPr>
          <w:szCs w:val="20"/>
        </w:rPr>
      </w:pPr>
    </w:p>
    <w:p w:rsidR="00AA191E" w:rsidRPr="00690B9A" w:rsidRDefault="00AA191E" w:rsidP="00AA191E">
      <w:pPr>
        <w:pStyle w:val="NoSpacing"/>
        <w:rPr>
          <w:szCs w:val="20"/>
        </w:rPr>
      </w:pPr>
    </w:p>
    <w:p w:rsidR="00AA191E" w:rsidRPr="00690B9A" w:rsidRDefault="00AA191E" w:rsidP="00AA191E">
      <w:pPr>
        <w:pStyle w:val="NoSpacing"/>
        <w:rPr>
          <w:szCs w:val="20"/>
        </w:rPr>
      </w:pPr>
      <w:r w:rsidRPr="00690B9A">
        <w:rPr>
          <w:szCs w:val="20"/>
        </w:rPr>
        <w:t>The form of the notification, and a list of the abutters to whom it was provided and their addresses, are attached to this Affidavit of Service.</w:t>
      </w:r>
    </w:p>
    <w:p w:rsidR="00AA191E" w:rsidRPr="00690B9A" w:rsidRDefault="00AA191E" w:rsidP="00AA191E">
      <w:pPr>
        <w:pStyle w:val="NoSpacing"/>
        <w:rPr>
          <w:szCs w:val="20"/>
        </w:rPr>
      </w:pPr>
    </w:p>
    <w:p w:rsidR="00AA191E" w:rsidRPr="00690B9A" w:rsidRDefault="00AA191E" w:rsidP="00AA191E">
      <w:pPr>
        <w:pStyle w:val="NoSpacing"/>
        <w:rPr>
          <w:szCs w:val="20"/>
        </w:rPr>
      </w:pPr>
    </w:p>
    <w:p w:rsidR="00AA191E" w:rsidRPr="00690B9A" w:rsidRDefault="00AA191E" w:rsidP="00AA191E">
      <w:pPr>
        <w:pStyle w:val="NoSpacing"/>
        <w:jc w:val="both"/>
        <w:rPr>
          <w:szCs w:val="20"/>
        </w:rPr>
      </w:pPr>
      <w:r w:rsidRPr="00690B9A">
        <w:rPr>
          <w:szCs w:val="20"/>
        </w:rPr>
        <w:t>Signed under the pains and penalties of perjury, this _____ day of ___________.</w:t>
      </w:r>
    </w:p>
    <w:p w:rsidR="00AA191E" w:rsidRPr="00690B9A" w:rsidRDefault="00AA191E" w:rsidP="00AA191E">
      <w:pPr>
        <w:pStyle w:val="NoSpacing"/>
        <w:rPr>
          <w:szCs w:val="20"/>
        </w:rPr>
      </w:pPr>
    </w:p>
    <w:p w:rsidR="00AA191E" w:rsidRPr="00690B9A" w:rsidRDefault="00AA191E" w:rsidP="00AA191E">
      <w:pPr>
        <w:pStyle w:val="NoSpacing"/>
        <w:rPr>
          <w:szCs w:val="20"/>
        </w:rPr>
      </w:pPr>
    </w:p>
    <w:p w:rsidR="00AA191E" w:rsidRPr="00690B9A" w:rsidRDefault="00AA191E" w:rsidP="00AA191E">
      <w:pPr>
        <w:pStyle w:val="NoSpacing"/>
        <w:rPr>
          <w:szCs w:val="20"/>
        </w:rPr>
      </w:pPr>
    </w:p>
    <w:p w:rsidR="00AA191E" w:rsidRPr="00690B9A" w:rsidRDefault="00AA191E" w:rsidP="00AA191E">
      <w:pPr>
        <w:pStyle w:val="NoSpacing"/>
        <w:rPr>
          <w:szCs w:val="20"/>
        </w:rPr>
      </w:pPr>
    </w:p>
    <w:p w:rsidR="00AA191E" w:rsidRPr="00690B9A" w:rsidRDefault="00AA191E" w:rsidP="00AA191E">
      <w:pPr>
        <w:pStyle w:val="NoSpacing"/>
        <w:rPr>
          <w:szCs w:val="20"/>
        </w:rPr>
      </w:pPr>
      <w:r w:rsidRPr="00690B9A">
        <w:rPr>
          <w:szCs w:val="20"/>
        </w:rPr>
        <w:t>_______________________________________</w:t>
      </w:r>
    </w:p>
    <w:p w:rsidR="00AA191E" w:rsidRDefault="00AA191E" w:rsidP="00AA191E">
      <w:pPr>
        <w:pStyle w:val="NoSpacing"/>
        <w:rPr>
          <w:szCs w:val="20"/>
        </w:rPr>
      </w:pPr>
      <w:r w:rsidRPr="00690B9A">
        <w:rPr>
          <w:szCs w:val="20"/>
        </w:rPr>
        <w:t xml:space="preserve">Name </w:t>
      </w:r>
    </w:p>
    <w:p w:rsidR="00AA191E" w:rsidRDefault="00AA191E" w:rsidP="00AA191E">
      <w:pPr>
        <w:pStyle w:val="NoSpacing"/>
        <w:rPr>
          <w:szCs w:val="20"/>
        </w:rPr>
      </w:pPr>
    </w:p>
    <w:p w:rsidR="00AA191E" w:rsidRDefault="00AA191E" w:rsidP="00AA191E">
      <w:pPr>
        <w:pStyle w:val="NoSpacing"/>
        <w:rPr>
          <w:szCs w:val="20"/>
        </w:rPr>
      </w:pPr>
    </w:p>
    <w:p w:rsidR="00AA191E" w:rsidRDefault="00AA191E" w:rsidP="00AA191E">
      <w:pPr>
        <w:pStyle w:val="NoSpacing"/>
        <w:rPr>
          <w:szCs w:val="20"/>
        </w:rPr>
      </w:pPr>
    </w:p>
    <w:p w:rsidR="00AA191E" w:rsidRDefault="00AA191E" w:rsidP="00AA191E">
      <w:pPr>
        <w:pStyle w:val="NoSpacing"/>
        <w:rPr>
          <w:szCs w:val="20"/>
        </w:rPr>
      </w:pPr>
    </w:p>
    <w:p w:rsidR="00AA191E" w:rsidRDefault="00AA191E" w:rsidP="00AA191E">
      <w:pPr>
        <w:pStyle w:val="NoSpacing"/>
        <w:rPr>
          <w:szCs w:val="20"/>
        </w:rPr>
      </w:pPr>
    </w:p>
    <w:p w:rsidR="00AA191E" w:rsidRDefault="00AA191E" w:rsidP="00AA191E">
      <w:pPr>
        <w:pStyle w:val="NoSpacing"/>
        <w:rPr>
          <w:szCs w:val="20"/>
        </w:rPr>
      </w:pPr>
    </w:p>
    <w:p w:rsidR="00AA191E" w:rsidRDefault="00AA191E" w:rsidP="00AA191E">
      <w:pPr>
        <w:pStyle w:val="NoSpacing"/>
        <w:rPr>
          <w:szCs w:val="20"/>
        </w:rPr>
      </w:pPr>
    </w:p>
    <w:p w:rsidR="00AA191E" w:rsidRDefault="00AA191E" w:rsidP="00AA191E">
      <w:pPr>
        <w:pStyle w:val="NoSpacing"/>
        <w:rPr>
          <w:szCs w:val="20"/>
        </w:rPr>
      </w:pPr>
    </w:p>
    <w:p w:rsidR="00AA191E" w:rsidRDefault="00AA191E" w:rsidP="00AA191E">
      <w:pPr>
        <w:pStyle w:val="NoSpacing"/>
        <w:rPr>
          <w:szCs w:val="20"/>
        </w:rPr>
      </w:pPr>
    </w:p>
    <w:p w:rsidR="00AA191E" w:rsidRDefault="00AA191E" w:rsidP="00AA191E">
      <w:pPr>
        <w:pStyle w:val="NoSpacing"/>
        <w:rPr>
          <w:szCs w:val="20"/>
        </w:rPr>
      </w:pPr>
    </w:p>
    <w:p w:rsidR="00AA191E" w:rsidRDefault="00AA191E" w:rsidP="00AA191E">
      <w:pPr>
        <w:pStyle w:val="NoSpacing"/>
        <w:rPr>
          <w:szCs w:val="20"/>
        </w:rPr>
      </w:pPr>
    </w:p>
    <w:p w:rsidR="00AA191E" w:rsidRDefault="00AA191E" w:rsidP="00AA191E">
      <w:pPr>
        <w:pStyle w:val="NoSpacing"/>
        <w:rPr>
          <w:szCs w:val="20"/>
        </w:rPr>
      </w:pPr>
    </w:p>
    <w:p w:rsidR="00AA191E" w:rsidRDefault="00AA191E" w:rsidP="00AA191E">
      <w:pPr>
        <w:pStyle w:val="NoSpacing"/>
        <w:rPr>
          <w:szCs w:val="20"/>
        </w:rPr>
      </w:pPr>
    </w:p>
    <w:p w:rsidR="00AA191E" w:rsidRDefault="00AA191E" w:rsidP="00AA191E">
      <w:pPr>
        <w:pStyle w:val="NoSpacing"/>
        <w:rPr>
          <w:szCs w:val="20"/>
        </w:rPr>
      </w:pPr>
    </w:p>
    <w:p w:rsidR="00AA191E" w:rsidRDefault="00AA191E" w:rsidP="00AA191E">
      <w:pPr>
        <w:pStyle w:val="NoSpacing"/>
        <w:rPr>
          <w:szCs w:val="20"/>
        </w:rPr>
      </w:pPr>
    </w:p>
    <w:p w:rsidR="00AA191E" w:rsidRDefault="00AA191E" w:rsidP="00AA191E">
      <w:pPr>
        <w:pStyle w:val="NoSpacing"/>
        <w:rPr>
          <w:szCs w:val="20"/>
        </w:rPr>
      </w:pPr>
    </w:p>
    <w:p w:rsidR="00AA191E" w:rsidRDefault="00AA191E" w:rsidP="00AA191E">
      <w:pPr>
        <w:pStyle w:val="NoSpacing"/>
        <w:rPr>
          <w:szCs w:val="20"/>
        </w:rPr>
      </w:pPr>
    </w:p>
    <w:p w:rsidR="00AA191E" w:rsidRDefault="00AA191E" w:rsidP="00AA191E">
      <w:pPr>
        <w:pStyle w:val="NoSpacing"/>
        <w:rPr>
          <w:szCs w:val="20"/>
        </w:rPr>
      </w:pPr>
    </w:p>
    <w:p w:rsidR="00AA191E" w:rsidRDefault="00AA191E" w:rsidP="00AA191E">
      <w:pPr>
        <w:pStyle w:val="NoSpacing"/>
        <w:rPr>
          <w:szCs w:val="20"/>
        </w:rPr>
      </w:pPr>
    </w:p>
    <w:p w:rsidR="00AA191E" w:rsidRDefault="00AA191E" w:rsidP="00AA191E">
      <w:pPr>
        <w:pStyle w:val="NoSpacing"/>
        <w:rPr>
          <w:szCs w:val="20"/>
        </w:rPr>
      </w:pPr>
    </w:p>
    <w:p w:rsidR="00AA191E" w:rsidRDefault="00AA191E" w:rsidP="00AA191E">
      <w:pPr>
        <w:pStyle w:val="NoSpacing"/>
        <w:jc w:val="center"/>
        <w:rPr>
          <w:b/>
        </w:rPr>
      </w:pPr>
    </w:p>
    <w:p w:rsidR="00BD15C0" w:rsidRDefault="00BD15C0" w:rsidP="00AA191E">
      <w:pPr>
        <w:pStyle w:val="NoSpacing"/>
        <w:jc w:val="center"/>
        <w:rPr>
          <w:b/>
        </w:rPr>
      </w:pPr>
    </w:p>
    <w:p w:rsidR="00AA191E" w:rsidRPr="00EE569E" w:rsidRDefault="00AA191E" w:rsidP="00AA191E">
      <w:pPr>
        <w:pStyle w:val="NoSpacing"/>
        <w:jc w:val="center"/>
        <w:rPr>
          <w:b/>
        </w:rPr>
      </w:pPr>
      <w:r w:rsidRPr="00EE569E">
        <w:rPr>
          <w:b/>
        </w:rPr>
        <w:t>Legal Notice Charge Authorization</w:t>
      </w:r>
    </w:p>
    <w:p w:rsidR="00AA191E" w:rsidRPr="00EE569E" w:rsidRDefault="00AA191E" w:rsidP="00AA191E">
      <w:pPr>
        <w:pStyle w:val="NoSpacing"/>
      </w:pPr>
    </w:p>
    <w:p w:rsidR="00AA191E" w:rsidRPr="00EE569E" w:rsidRDefault="00AA191E" w:rsidP="00AA191E">
      <w:pPr>
        <w:pStyle w:val="NoSpacing"/>
      </w:pPr>
      <w:r w:rsidRPr="00EE569E">
        <w:t>DATE:</w:t>
      </w:r>
    </w:p>
    <w:p w:rsidR="00AA191E" w:rsidRPr="00EE569E" w:rsidRDefault="00AA191E" w:rsidP="00AA191E">
      <w:pPr>
        <w:pStyle w:val="NoSpacing"/>
      </w:pPr>
    </w:p>
    <w:p w:rsidR="00AA191E" w:rsidRPr="00EE569E" w:rsidRDefault="00AA191E" w:rsidP="00AA191E">
      <w:pPr>
        <w:pStyle w:val="NoSpacing"/>
      </w:pPr>
      <w:r w:rsidRPr="00EE569E">
        <w:t xml:space="preserve">TO: </w:t>
      </w:r>
      <w:r>
        <w:tab/>
      </w:r>
      <w:r>
        <w:tab/>
      </w:r>
      <w:r w:rsidRPr="00EE569E">
        <w:t xml:space="preserve">legals@wickedlocal.com </w:t>
      </w:r>
    </w:p>
    <w:p w:rsidR="00AA191E" w:rsidRPr="00EE569E" w:rsidRDefault="00AA191E" w:rsidP="00AA191E">
      <w:pPr>
        <w:pStyle w:val="NoSpacing"/>
      </w:pPr>
    </w:p>
    <w:p w:rsidR="00AA191E" w:rsidRDefault="00AA191E" w:rsidP="00AA191E">
      <w:pPr>
        <w:pStyle w:val="NoSpacing"/>
      </w:pPr>
      <w:r w:rsidRPr="00EE569E">
        <w:t>I hereby authorize Community Newspapers to bill me directly for the legal notice to be published in the Arlington Advocate newspaper on</w:t>
      </w:r>
      <w:r>
        <w:t xml:space="preserve"> _____________________ </w:t>
      </w:r>
      <w:r w:rsidRPr="00EE569E">
        <w:t xml:space="preserve"> for a public hearing with the Arlington Conservation Commission to review a project at the following location: _________________________________________</w:t>
      </w:r>
    </w:p>
    <w:p w:rsidR="00AA191E" w:rsidRDefault="00AA191E" w:rsidP="00AA191E">
      <w:pPr>
        <w:pStyle w:val="NoSpacing"/>
      </w:pPr>
    </w:p>
    <w:p w:rsidR="00AA191E" w:rsidRDefault="00AA191E" w:rsidP="00AA191E">
      <w:pPr>
        <w:pStyle w:val="NoSpacing"/>
      </w:pPr>
      <w:r w:rsidRPr="00EE569E">
        <w:t xml:space="preserve">Thank you. </w:t>
      </w:r>
    </w:p>
    <w:p w:rsidR="00AA191E" w:rsidRDefault="00AA191E" w:rsidP="00AA191E">
      <w:pPr>
        <w:pStyle w:val="NoSpacing"/>
      </w:pPr>
    </w:p>
    <w:p w:rsidR="00AA191E" w:rsidRDefault="00AA191E" w:rsidP="00AA191E">
      <w:pPr>
        <w:pStyle w:val="NoSpacing"/>
      </w:pPr>
      <w:r w:rsidRPr="00EE569E">
        <w:t>Signed:__________________________________</w:t>
      </w:r>
    </w:p>
    <w:p w:rsidR="00AA191E" w:rsidRDefault="00AA191E" w:rsidP="00AA191E">
      <w:pPr>
        <w:pStyle w:val="NoSpacing"/>
      </w:pPr>
    </w:p>
    <w:p w:rsidR="00AA191E" w:rsidRDefault="00AA191E" w:rsidP="00AA191E">
      <w:pPr>
        <w:pStyle w:val="NoSpacing"/>
      </w:pPr>
    </w:p>
    <w:p w:rsidR="00AA191E" w:rsidRDefault="00AA191E" w:rsidP="00AA191E">
      <w:pPr>
        <w:pStyle w:val="NoSpacing"/>
      </w:pPr>
      <w:r w:rsidRPr="00EE569E">
        <w:t>Send bill to:</w:t>
      </w:r>
    </w:p>
    <w:p w:rsidR="00AA191E" w:rsidRDefault="00AA191E" w:rsidP="00AA191E">
      <w:pPr>
        <w:pStyle w:val="NoSpacing"/>
      </w:pPr>
      <w:r w:rsidRPr="00EE569E">
        <w:t xml:space="preserve"> ______________________________</w:t>
      </w:r>
      <w:r>
        <w:t xml:space="preserve">___ </w:t>
      </w:r>
      <w:r w:rsidRPr="00EE569E">
        <w:t>(Address)</w:t>
      </w:r>
    </w:p>
    <w:p w:rsidR="00AA191E" w:rsidRDefault="00AA191E" w:rsidP="00AA191E">
      <w:pPr>
        <w:pStyle w:val="NoSpacing"/>
      </w:pPr>
      <w:r>
        <w:t>__________________________________</w:t>
      </w:r>
    </w:p>
    <w:p w:rsidR="00AA191E" w:rsidRDefault="00AA191E" w:rsidP="00AA191E">
      <w:pPr>
        <w:pStyle w:val="NoSpacing"/>
      </w:pPr>
      <w:r>
        <w:t>__________________________________</w:t>
      </w:r>
    </w:p>
    <w:p w:rsidR="00AA191E" w:rsidRPr="00EE569E" w:rsidRDefault="00AA191E" w:rsidP="00AA191E">
      <w:pPr>
        <w:pStyle w:val="NoSpacing"/>
      </w:pPr>
      <w:r>
        <w:t>_____________________________</w:t>
      </w:r>
      <w:r w:rsidRPr="00EE569E">
        <w:t>_____</w:t>
      </w:r>
      <w:r>
        <w:t xml:space="preserve"> </w:t>
      </w:r>
      <w:r w:rsidRPr="00EE569E">
        <w:t>(Phone)</w:t>
      </w:r>
    </w:p>
    <w:p w:rsidR="003649BE" w:rsidRDefault="003649BE"/>
    <w:sectPr w:rsidR="003649BE" w:rsidSect="00D8136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36E" w:rsidRDefault="00D8136E" w:rsidP="00D8136E">
      <w:r>
        <w:separator/>
      </w:r>
    </w:p>
  </w:endnote>
  <w:endnote w:type="continuationSeparator" w:id="0">
    <w:p w:rsidR="00D8136E" w:rsidRDefault="00D8136E" w:rsidP="00D813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36E" w:rsidRDefault="00D8136E" w:rsidP="00D8136E">
      <w:r>
        <w:separator/>
      </w:r>
    </w:p>
  </w:footnote>
  <w:footnote w:type="continuationSeparator" w:id="0">
    <w:p w:rsidR="00D8136E" w:rsidRDefault="00D8136E" w:rsidP="00D81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36E" w:rsidRDefault="00D8136E">
    <w:pPr>
      <w:pStyle w:val="Header"/>
    </w:pPr>
  </w:p>
  <w:p w:rsidR="00D8136E" w:rsidRDefault="00D813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36E" w:rsidRPr="00F5557E" w:rsidRDefault="00D8136E" w:rsidP="00D8136E">
    <w:pPr>
      <w:pStyle w:val="Title"/>
      <w:ind w:left="3600" w:firstLine="720"/>
      <w:rPr>
        <w:b w:val="0"/>
        <w:sz w:val="24"/>
      </w:rPr>
    </w:pPr>
    <w:r w:rsidRPr="00F5557E">
      <w:rPr>
        <w:noProof/>
        <w:sz w:val="32"/>
      </w:rPr>
      <w:drawing>
        <wp:anchor distT="0" distB="0" distL="114300" distR="114300" simplePos="0" relativeHeight="251661312" behindDoc="0" locked="0" layoutInCell="1" allowOverlap="1">
          <wp:simplePos x="0" y="0"/>
          <wp:positionH relativeFrom="column">
            <wp:posOffset>-490220</wp:posOffset>
          </wp:positionH>
          <wp:positionV relativeFrom="paragraph">
            <wp:posOffset>-326390</wp:posOffset>
          </wp:positionV>
          <wp:extent cx="1356360" cy="1343660"/>
          <wp:effectExtent l="1905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 t="-9088" r="-23" b="-9088"/>
                  <a:stretch>
                    <a:fillRect/>
                  </a:stretch>
                </pic:blipFill>
                <pic:spPr bwMode="auto">
                  <a:xfrm>
                    <a:off x="0" y="0"/>
                    <a:ext cx="1356360" cy="1343660"/>
                  </a:xfrm>
                  <a:prstGeom prst="rect">
                    <a:avLst/>
                  </a:prstGeom>
                  <a:noFill/>
                  <a:ln>
                    <a:noFill/>
                  </a:ln>
                </pic:spPr>
              </pic:pic>
            </a:graphicData>
          </a:graphic>
        </wp:anchor>
      </w:drawing>
    </w:r>
  </w:p>
  <w:p w:rsidR="00D8136E" w:rsidRPr="00F5557E" w:rsidRDefault="00D8136E" w:rsidP="00D8136E">
    <w:pPr>
      <w:pStyle w:val="NoSpacing"/>
      <w:jc w:val="center"/>
      <w:rPr>
        <w:b/>
        <w:sz w:val="28"/>
      </w:rPr>
    </w:pPr>
    <w:r w:rsidRPr="00F5557E">
      <w:rPr>
        <w:b/>
        <w:sz w:val="28"/>
      </w:rPr>
      <w:t>TOWN OF ARLINGTON</w:t>
    </w:r>
  </w:p>
  <w:p w:rsidR="00D8136E" w:rsidRPr="009479B6" w:rsidRDefault="00D8136E" w:rsidP="00D8136E">
    <w:pPr>
      <w:pStyle w:val="NoSpacing"/>
      <w:jc w:val="center"/>
      <w:rPr>
        <w:sz w:val="20"/>
      </w:rPr>
    </w:pPr>
    <w:r w:rsidRPr="009479B6">
      <w:rPr>
        <w:sz w:val="20"/>
      </w:rPr>
      <w:t>730 Massachusetts Ave.</w:t>
    </w:r>
  </w:p>
  <w:p w:rsidR="00D8136E" w:rsidRPr="009479B6" w:rsidRDefault="00D8136E" w:rsidP="00D8136E">
    <w:pPr>
      <w:pStyle w:val="NoSpacing"/>
      <w:jc w:val="center"/>
      <w:rPr>
        <w:sz w:val="20"/>
      </w:rPr>
    </w:pPr>
    <w:r w:rsidRPr="009479B6">
      <w:rPr>
        <w:sz w:val="20"/>
      </w:rPr>
      <w:t>Arlington, MA 02476</w:t>
    </w:r>
  </w:p>
  <w:p w:rsidR="00D8136E" w:rsidRDefault="00D8136E" w:rsidP="00D8136E">
    <w:pPr>
      <w:pStyle w:val="NoSpacing"/>
      <w:jc w:val="center"/>
      <w:rPr>
        <w:sz w:val="20"/>
      </w:rPr>
    </w:pPr>
    <w:r w:rsidRPr="009479B6">
      <w:rPr>
        <w:sz w:val="20"/>
      </w:rPr>
      <w:t>781-316-3012</w:t>
    </w:r>
  </w:p>
  <w:p w:rsidR="00D8136E" w:rsidRDefault="00D8136E" w:rsidP="00D8136E">
    <w:pPr>
      <w:pStyle w:val="NoSpacing"/>
      <w:jc w:val="center"/>
      <w:rPr>
        <w:sz w:val="20"/>
      </w:rPr>
    </w:pPr>
  </w:p>
  <w:p w:rsidR="00D8136E" w:rsidRPr="00F5557E" w:rsidRDefault="00D8136E" w:rsidP="00D8136E">
    <w:pPr>
      <w:jc w:val="center"/>
      <w:rPr>
        <w:rFonts w:cs="Times New Roman"/>
      </w:rPr>
    </w:pPr>
    <w:r w:rsidRPr="009479B6">
      <w:rPr>
        <w:rFonts w:cs="Times New Roman"/>
      </w:rPr>
      <w:t>ARLINGTON CONSERVATION COMMISSION</w:t>
    </w:r>
  </w:p>
  <w:p w:rsidR="00D8136E" w:rsidRDefault="00D813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2181A"/>
    <w:multiLevelType w:val="hybridMultilevel"/>
    <w:tmpl w:val="8DFC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A191E"/>
    <w:rsid w:val="00002FAC"/>
    <w:rsid w:val="00040A7F"/>
    <w:rsid w:val="003649BE"/>
    <w:rsid w:val="00386A96"/>
    <w:rsid w:val="004D3F10"/>
    <w:rsid w:val="0065164F"/>
    <w:rsid w:val="006C4A0F"/>
    <w:rsid w:val="00897E37"/>
    <w:rsid w:val="00A67AF1"/>
    <w:rsid w:val="00AA191E"/>
    <w:rsid w:val="00AE3639"/>
    <w:rsid w:val="00BD15C0"/>
    <w:rsid w:val="00D8136E"/>
    <w:rsid w:val="00DD2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91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91E"/>
    <w:pPr>
      <w:spacing w:after="0" w:line="240" w:lineRule="auto"/>
    </w:pPr>
  </w:style>
  <w:style w:type="paragraph" w:customStyle="1" w:styleId="Default">
    <w:name w:val="Default"/>
    <w:rsid w:val="00AA191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A1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8136E"/>
    <w:pPr>
      <w:tabs>
        <w:tab w:val="center" w:pos="4680"/>
        <w:tab w:val="right" w:pos="9360"/>
      </w:tabs>
    </w:pPr>
  </w:style>
  <w:style w:type="character" w:customStyle="1" w:styleId="HeaderChar">
    <w:name w:val="Header Char"/>
    <w:basedOn w:val="DefaultParagraphFont"/>
    <w:link w:val="Header"/>
    <w:uiPriority w:val="99"/>
    <w:rsid w:val="00D8136E"/>
  </w:style>
  <w:style w:type="paragraph" w:styleId="Footer">
    <w:name w:val="footer"/>
    <w:basedOn w:val="Normal"/>
    <w:link w:val="FooterChar"/>
    <w:uiPriority w:val="99"/>
    <w:semiHidden/>
    <w:unhideWhenUsed/>
    <w:rsid w:val="00D8136E"/>
    <w:pPr>
      <w:tabs>
        <w:tab w:val="center" w:pos="4680"/>
        <w:tab w:val="right" w:pos="9360"/>
      </w:tabs>
    </w:pPr>
  </w:style>
  <w:style w:type="character" w:customStyle="1" w:styleId="FooterChar">
    <w:name w:val="Footer Char"/>
    <w:basedOn w:val="DefaultParagraphFont"/>
    <w:link w:val="Footer"/>
    <w:uiPriority w:val="99"/>
    <w:semiHidden/>
    <w:rsid w:val="00D8136E"/>
  </w:style>
  <w:style w:type="paragraph" w:styleId="BalloonText">
    <w:name w:val="Balloon Text"/>
    <w:basedOn w:val="Normal"/>
    <w:link w:val="BalloonTextChar"/>
    <w:uiPriority w:val="99"/>
    <w:semiHidden/>
    <w:unhideWhenUsed/>
    <w:rsid w:val="00D8136E"/>
    <w:rPr>
      <w:rFonts w:ascii="Tahoma" w:hAnsi="Tahoma" w:cs="Tahoma"/>
      <w:sz w:val="16"/>
      <w:szCs w:val="16"/>
    </w:rPr>
  </w:style>
  <w:style w:type="character" w:customStyle="1" w:styleId="BalloonTextChar">
    <w:name w:val="Balloon Text Char"/>
    <w:basedOn w:val="DefaultParagraphFont"/>
    <w:link w:val="BalloonText"/>
    <w:uiPriority w:val="99"/>
    <w:semiHidden/>
    <w:rsid w:val="00D8136E"/>
    <w:rPr>
      <w:rFonts w:ascii="Tahoma" w:hAnsi="Tahoma" w:cs="Tahoma"/>
      <w:sz w:val="16"/>
      <w:szCs w:val="16"/>
    </w:rPr>
  </w:style>
  <w:style w:type="paragraph" w:styleId="Title">
    <w:name w:val="Title"/>
    <w:basedOn w:val="Normal"/>
    <w:link w:val="TitleChar"/>
    <w:qFormat/>
    <w:rsid w:val="00D8136E"/>
    <w:pPr>
      <w:jc w:val="center"/>
    </w:pPr>
    <w:rPr>
      <w:rFonts w:ascii="Century Gothic" w:eastAsia="Times New Roman" w:hAnsi="Century Gothic" w:cs="Times New Roman"/>
      <w:b/>
      <w:caps/>
      <w:sz w:val="20"/>
      <w:szCs w:val="20"/>
    </w:rPr>
  </w:style>
  <w:style w:type="character" w:customStyle="1" w:styleId="TitleChar">
    <w:name w:val="Title Char"/>
    <w:basedOn w:val="DefaultParagraphFont"/>
    <w:link w:val="Title"/>
    <w:rsid w:val="00D8136E"/>
    <w:rPr>
      <w:rFonts w:ascii="Century Gothic" w:eastAsia="Times New Roman" w:hAnsi="Century Gothic" w:cs="Times New Roman"/>
      <w:b/>
      <w:caps/>
      <w:sz w:val="20"/>
      <w:szCs w:val="20"/>
    </w:rPr>
  </w:style>
  <w:style w:type="character" w:styleId="Hyperlink">
    <w:name w:val="Hyperlink"/>
    <w:basedOn w:val="DefaultParagraphFont"/>
    <w:uiPriority w:val="99"/>
    <w:unhideWhenUsed/>
    <w:rsid w:val="00D813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esullivan</dc:creator>
  <cp:lastModifiedBy>esullivan</cp:lastModifiedBy>
  <cp:revision>5</cp:revision>
  <cp:lastPrinted>2019-11-07T13:57:00Z</cp:lastPrinted>
  <dcterms:created xsi:type="dcterms:W3CDTF">2019-11-07T13:56:00Z</dcterms:created>
  <dcterms:modified xsi:type="dcterms:W3CDTF">2020-01-21T12:55:00Z</dcterms:modified>
</cp:coreProperties>
</file>